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CE936" w14:textId="77777777" w:rsidR="00912A0B" w:rsidRPr="00190BC1" w:rsidRDefault="00912A0B" w:rsidP="00912A0B">
      <w:pPr>
        <w:spacing w:after="0" w:line="259" w:lineRule="auto"/>
        <w:ind w:left="0" w:right="7" w:firstLine="0"/>
        <w:jc w:val="center"/>
        <w:rPr>
          <w:b/>
          <w:color w:val="2F5496"/>
          <w:sz w:val="32"/>
        </w:rPr>
      </w:pPr>
    </w:p>
    <w:p w14:paraId="6C9BA7D6" w14:textId="77777777" w:rsidR="00912A0B" w:rsidRPr="00190BC1" w:rsidRDefault="00912A0B" w:rsidP="00912A0B">
      <w:pPr>
        <w:spacing w:after="0" w:line="259" w:lineRule="auto"/>
        <w:ind w:left="0" w:right="7" w:firstLine="0"/>
        <w:jc w:val="center"/>
        <w:rPr>
          <w:b/>
          <w:color w:val="2F5496"/>
          <w:sz w:val="32"/>
        </w:rPr>
      </w:pPr>
    </w:p>
    <w:p w14:paraId="2A82BA2C" w14:textId="77777777" w:rsidR="00912A0B" w:rsidRPr="00190BC1" w:rsidRDefault="00912A0B" w:rsidP="00912A0B">
      <w:pPr>
        <w:spacing w:after="0" w:line="259" w:lineRule="auto"/>
        <w:ind w:left="0" w:right="7" w:firstLine="0"/>
        <w:jc w:val="center"/>
        <w:rPr>
          <w:b/>
          <w:color w:val="2F5496"/>
          <w:sz w:val="32"/>
        </w:rPr>
      </w:pPr>
    </w:p>
    <w:p w14:paraId="742D0685" w14:textId="77777777" w:rsidR="00912A0B" w:rsidRPr="00190BC1" w:rsidRDefault="00912A0B" w:rsidP="00912A0B">
      <w:pPr>
        <w:spacing w:after="0" w:line="259" w:lineRule="auto"/>
        <w:ind w:left="0" w:right="7" w:firstLine="0"/>
        <w:jc w:val="center"/>
        <w:rPr>
          <w:b/>
          <w:color w:val="2F5496"/>
          <w:sz w:val="32"/>
        </w:rPr>
      </w:pPr>
    </w:p>
    <w:p w14:paraId="7E6002AA" w14:textId="77777777" w:rsidR="00912A0B" w:rsidRPr="00190BC1" w:rsidRDefault="00912A0B" w:rsidP="00912A0B">
      <w:pPr>
        <w:spacing w:after="0" w:line="259" w:lineRule="auto"/>
        <w:ind w:left="0" w:right="7" w:firstLine="0"/>
        <w:jc w:val="center"/>
        <w:rPr>
          <w:b/>
          <w:color w:val="2F5496"/>
          <w:sz w:val="32"/>
        </w:rPr>
      </w:pPr>
    </w:p>
    <w:p w14:paraId="445338C1" w14:textId="77777777" w:rsidR="00912A0B" w:rsidRPr="00190BC1" w:rsidRDefault="00912A0B" w:rsidP="00912A0B">
      <w:pPr>
        <w:spacing w:after="0" w:line="259" w:lineRule="auto"/>
        <w:ind w:left="0" w:right="7" w:firstLine="0"/>
        <w:jc w:val="center"/>
        <w:rPr>
          <w:b/>
          <w:color w:val="2F5496"/>
          <w:sz w:val="32"/>
        </w:rPr>
      </w:pPr>
    </w:p>
    <w:p w14:paraId="47B52DD6" w14:textId="29753ACE" w:rsidR="00912A0B" w:rsidRPr="00190BC1" w:rsidRDefault="00190BC1" w:rsidP="000C19E8">
      <w:pPr>
        <w:pStyle w:val="Title"/>
      </w:pPr>
      <w:r w:rsidRPr="00190BC1">
        <w:rPr>
          <w:rFonts w:eastAsia="Calibri"/>
        </w:rPr>
        <w:t>Governance Manual</w:t>
      </w:r>
    </w:p>
    <w:p w14:paraId="0CAC4FE6" w14:textId="3B70F9AD" w:rsidR="006D521C" w:rsidRPr="00190BC1" w:rsidRDefault="00190BC1" w:rsidP="002D1C06">
      <w:pPr>
        <w:pStyle w:val="Heading2"/>
      </w:pPr>
      <w:r w:rsidRPr="00190BC1">
        <w:t>Version 4 – Updated October 202</w:t>
      </w:r>
      <w:r w:rsidR="00CC17F1">
        <w:t>2</w:t>
      </w:r>
      <w:r w:rsidRPr="00190BC1">
        <w:t xml:space="preserve"> </w:t>
      </w:r>
    </w:p>
    <w:p w14:paraId="4981E646" w14:textId="77777777" w:rsidR="00912A0B" w:rsidRPr="00190BC1" w:rsidRDefault="00912A0B" w:rsidP="002D1C06">
      <w:pPr>
        <w:pStyle w:val="Heading2"/>
      </w:pPr>
      <w:r w:rsidRPr="00190BC1">
        <w:t xml:space="preserve"> </w:t>
      </w:r>
    </w:p>
    <w:p w14:paraId="176BDC5B" w14:textId="77777777" w:rsidR="00912A0B" w:rsidRPr="00190BC1" w:rsidRDefault="00912A0B" w:rsidP="002D1C06">
      <w:pPr>
        <w:pStyle w:val="Heading2"/>
      </w:pPr>
    </w:p>
    <w:p w14:paraId="1FF14921" w14:textId="77777777" w:rsidR="00912A0B" w:rsidRPr="00190BC1" w:rsidRDefault="00912A0B" w:rsidP="002D1C06">
      <w:pPr>
        <w:pStyle w:val="Heading2"/>
      </w:pPr>
      <w:r w:rsidRPr="00190BC1">
        <w:rPr>
          <w:rFonts w:eastAsia="Calibri"/>
        </w:rPr>
        <w:t xml:space="preserve"> </w:t>
      </w:r>
    </w:p>
    <w:p w14:paraId="068F4811" w14:textId="77777777" w:rsidR="00912A0B" w:rsidRPr="00190BC1" w:rsidRDefault="00912A0B" w:rsidP="00912A0B">
      <w:pPr>
        <w:spacing w:after="3" w:line="397" w:lineRule="auto"/>
        <w:ind w:left="4513" w:right="4457" w:firstLine="0"/>
        <w:jc w:val="center"/>
      </w:pPr>
      <w:r w:rsidRPr="00190BC1">
        <w:rPr>
          <w:b/>
          <w:sz w:val="24"/>
        </w:rPr>
        <w:t xml:space="preserve">  </w:t>
      </w:r>
    </w:p>
    <w:p w14:paraId="41CC55D2" w14:textId="77777777" w:rsidR="00912A0B" w:rsidRPr="00190BC1" w:rsidRDefault="00912A0B" w:rsidP="00912A0B">
      <w:pPr>
        <w:spacing w:after="171" w:line="259" w:lineRule="auto"/>
        <w:ind w:left="56" w:right="0" w:firstLine="0"/>
        <w:jc w:val="center"/>
      </w:pPr>
      <w:r w:rsidRPr="00190BC1">
        <w:rPr>
          <w:b/>
          <w:sz w:val="24"/>
        </w:rPr>
        <w:t xml:space="preserve"> </w:t>
      </w:r>
    </w:p>
    <w:p w14:paraId="5705221E" w14:textId="77777777" w:rsidR="00912A0B" w:rsidRPr="00190BC1" w:rsidRDefault="00912A0B" w:rsidP="00912A0B">
      <w:pPr>
        <w:spacing w:after="2" w:line="397" w:lineRule="auto"/>
        <w:ind w:left="4513" w:right="4457" w:firstLine="0"/>
        <w:jc w:val="center"/>
      </w:pPr>
      <w:r w:rsidRPr="00190BC1">
        <w:rPr>
          <w:b/>
          <w:sz w:val="24"/>
        </w:rPr>
        <w:t xml:space="preserve">  </w:t>
      </w:r>
    </w:p>
    <w:p w14:paraId="7AFAC804" w14:textId="77777777" w:rsidR="00912A0B" w:rsidRPr="00190BC1" w:rsidRDefault="00912A0B" w:rsidP="00912A0B">
      <w:pPr>
        <w:spacing w:after="2" w:line="397" w:lineRule="auto"/>
        <w:ind w:left="4513" w:right="4457" w:firstLine="0"/>
        <w:jc w:val="center"/>
      </w:pPr>
      <w:r w:rsidRPr="00190BC1">
        <w:rPr>
          <w:b/>
          <w:sz w:val="24"/>
        </w:rPr>
        <w:t xml:space="preserve">  </w:t>
      </w:r>
    </w:p>
    <w:p w14:paraId="01D8299C" w14:textId="77777777" w:rsidR="00912A0B" w:rsidRPr="00190BC1" w:rsidRDefault="00912A0B" w:rsidP="00912A0B">
      <w:pPr>
        <w:spacing w:after="171" w:line="259" w:lineRule="auto"/>
        <w:ind w:left="56" w:right="0" w:firstLine="0"/>
        <w:jc w:val="center"/>
      </w:pPr>
      <w:r w:rsidRPr="00190BC1">
        <w:rPr>
          <w:b/>
          <w:sz w:val="24"/>
        </w:rPr>
        <w:t xml:space="preserve"> </w:t>
      </w:r>
    </w:p>
    <w:p w14:paraId="5CC0E55D" w14:textId="77777777" w:rsidR="00912A0B" w:rsidRPr="00190BC1" w:rsidRDefault="00912A0B" w:rsidP="00912A0B">
      <w:pPr>
        <w:spacing w:after="3" w:line="397" w:lineRule="auto"/>
        <w:ind w:left="4513" w:right="4457" w:firstLine="0"/>
        <w:jc w:val="center"/>
      </w:pPr>
      <w:r w:rsidRPr="00190BC1">
        <w:rPr>
          <w:b/>
          <w:sz w:val="24"/>
        </w:rPr>
        <w:t xml:space="preserve">  </w:t>
      </w:r>
    </w:p>
    <w:p w14:paraId="6F2C1A9E" w14:textId="77777777" w:rsidR="00912A0B" w:rsidRPr="00190BC1" w:rsidRDefault="00912A0B" w:rsidP="00912A0B">
      <w:pPr>
        <w:spacing w:after="171" w:line="259" w:lineRule="auto"/>
        <w:ind w:left="56" w:right="0" w:firstLine="0"/>
        <w:jc w:val="center"/>
      </w:pPr>
      <w:r w:rsidRPr="00190BC1">
        <w:rPr>
          <w:b/>
          <w:sz w:val="24"/>
        </w:rPr>
        <w:t xml:space="preserve"> </w:t>
      </w:r>
    </w:p>
    <w:p w14:paraId="0A061D95" w14:textId="77777777" w:rsidR="00912A0B" w:rsidRPr="00190BC1" w:rsidRDefault="00912A0B" w:rsidP="00912A0B">
      <w:pPr>
        <w:spacing w:after="128" w:line="259" w:lineRule="auto"/>
        <w:ind w:left="56" w:right="0" w:firstLine="0"/>
        <w:jc w:val="center"/>
      </w:pPr>
      <w:r w:rsidRPr="00190BC1">
        <w:rPr>
          <w:b/>
          <w:sz w:val="24"/>
        </w:rPr>
        <w:t xml:space="preserve"> </w:t>
      </w:r>
    </w:p>
    <w:p w14:paraId="27A98C1C" w14:textId="77777777" w:rsidR="00912A0B" w:rsidRPr="00190BC1" w:rsidRDefault="00912A0B" w:rsidP="00912A0B">
      <w:pPr>
        <w:spacing w:after="186" w:line="259" w:lineRule="auto"/>
        <w:ind w:left="46" w:right="0" w:firstLine="0"/>
        <w:jc w:val="center"/>
      </w:pPr>
      <w:r w:rsidRPr="00190BC1">
        <w:rPr>
          <w:b/>
        </w:rPr>
        <w:t xml:space="preserve"> </w:t>
      </w:r>
    </w:p>
    <w:p w14:paraId="2E70E3BE" w14:textId="77777777" w:rsidR="000C19E8" w:rsidRPr="00190BC1" w:rsidRDefault="000C19E8" w:rsidP="00912A0B">
      <w:pPr>
        <w:spacing w:after="13" w:line="259" w:lineRule="auto"/>
        <w:ind w:left="0" w:right="0" w:firstLine="0"/>
        <w:rPr>
          <w:rStyle w:val="SubtleEmphasis"/>
        </w:rPr>
      </w:pPr>
    </w:p>
    <w:p w14:paraId="3BDDB422" w14:textId="77777777" w:rsidR="000C19E8" w:rsidRPr="00190BC1" w:rsidRDefault="000C19E8" w:rsidP="00912A0B">
      <w:pPr>
        <w:spacing w:after="13" w:line="259" w:lineRule="auto"/>
        <w:ind w:left="0" w:right="0" w:firstLine="0"/>
        <w:rPr>
          <w:rStyle w:val="SubtleEmphasis"/>
        </w:rPr>
      </w:pPr>
    </w:p>
    <w:p w14:paraId="43545A76" w14:textId="77777777" w:rsidR="000C19E8" w:rsidRPr="00190BC1" w:rsidRDefault="000C19E8" w:rsidP="00912A0B">
      <w:pPr>
        <w:spacing w:after="13" w:line="259" w:lineRule="auto"/>
        <w:ind w:left="0" w:right="0" w:firstLine="0"/>
        <w:rPr>
          <w:rStyle w:val="SubtleEmphasis"/>
        </w:rPr>
      </w:pPr>
    </w:p>
    <w:p w14:paraId="161F401B" w14:textId="77777777" w:rsidR="000C19E8" w:rsidRPr="00190BC1" w:rsidRDefault="000C19E8" w:rsidP="00912A0B">
      <w:pPr>
        <w:spacing w:after="13" w:line="259" w:lineRule="auto"/>
        <w:ind w:left="0" w:right="0" w:firstLine="0"/>
        <w:rPr>
          <w:rStyle w:val="SubtleEmphasis"/>
        </w:rPr>
      </w:pPr>
    </w:p>
    <w:p w14:paraId="47EAFA1D" w14:textId="77777777" w:rsidR="000C19E8" w:rsidRPr="00190BC1" w:rsidRDefault="000C19E8" w:rsidP="00912A0B">
      <w:pPr>
        <w:spacing w:after="13" w:line="259" w:lineRule="auto"/>
        <w:ind w:left="0" w:right="0" w:firstLine="0"/>
        <w:rPr>
          <w:rStyle w:val="SubtleEmphasis"/>
        </w:rPr>
      </w:pPr>
    </w:p>
    <w:p w14:paraId="1C8A0E1E" w14:textId="77777777" w:rsidR="000C19E8" w:rsidRPr="00190BC1" w:rsidRDefault="000C19E8" w:rsidP="00912A0B">
      <w:pPr>
        <w:spacing w:after="13" w:line="259" w:lineRule="auto"/>
        <w:ind w:left="0" w:right="0" w:firstLine="0"/>
        <w:rPr>
          <w:rStyle w:val="SubtleEmphasis"/>
        </w:rPr>
      </w:pPr>
    </w:p>
    <w:p w14:paraId="774C57BB" w14:textId="77777777" w:rsidR="00912A0B" w:rsidRPr="00190BC1" w:rsidRDefault="00912A0B" w:rsidP="00912A0B">
      <w:pPr>
        <w:spacing w:after="0" w:line="259" w:lineRule="auto"/>
        <w:ind w:left="0" w:right="0" w:firstLine="0"/>
      </w:pPr>
      <w:r w:rsidRPr="00190BC1">
        <w:rPr>
          <w:rFonts w:eastAsia="Arial" w:cs="Arial"/>
          <w:i/>
        </w:rPr>
        <w:tab/>
      </w:r>
      <w:r w:rsidRPr="00190BC1">
        <w:rPr>
          <w:i/>
          <w:color w:val="1F3763"/>
        </w:rPr>
        <w:t xml:space="preserve"> </w:t>
      </w:r>
    </w:p>
    <w:p w14:paraId="46CEA209" w14:textId="77777777" w:rsidR="00912A0B" w:rsidRPr="00190BC1" w:rsidRDefault="00912A0B">
      <w:pPr>
        <w:spacing w:after="160" w:line="259" w:lineRule="auto"/>
        <w:ind w:left="0" w:right="0" w:firstLine="0"/>
        <w:rPr>
          <w:rFonts w:eastAsiaTheme="majorEastAsia" w:cstheme="majorBidi"/>
          <w:b/>
          <w:color w:val="376263"/>
          <w:sz w:val="40"/>
          <w:szCs w:val="40"/>
        </w:rPr>
      </w:pPr>
      <w:r w:rsidRPr="00190BC1">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1939"/>
      </w:tblGrid>
      <w:tr w:rsidR="00190BC1" w:rsidRPr="00190BC1" w14:paraId="2436F604" w14:textId="77777777" w:rsidTr="000F5CFE">
        <w:trPr>
          <w:trHeight w:val="296"/>
        </w:trPr>
        <w:tc>
          <w:tcPr>
            <w:tcW w:w="7088" w:type="dxa"/>
            <w:shd w:val="clear" w:color="auto" w:fill="auto"/>
          </w:tcPr>
          <w:p w14:paraId="7BD74F4F" w14:textId="77777777" w:rsidR="00190BC1" w:rsidRPr="00190BC1" w:rsidRDefault="00190BC1" w:rsidP="000F5CFE">
            <w:pPr>
              <w:pStyle w:val="NoSpacing"/>
              <w:spacing w:line="360" w:lineRule="auto"/>
              <w:rPr>
                <w:rFonts w:cs="Arial"/>
                <w:b/>
                <w:color w:val="3F4548"/>
                <w:sz w:val="20"/>
                <w:szCs w:val="20"/>
              </w:rPr>
            </w:pPr>
            <w:r w:rsidRPr="00190BC1">
              <w:rPr>
                <w:rFonts w:cs="Arial"/>
                <w:b/>
                <w:color w:val="3F4548"/>
                <w:sz w:val="20"/>
                <w:szCs w:val="20"/>
              </w:rPr>
              <w:lastRenderedPageBreak/>
              <w:t>Contents</w:t>
            </w:r>
          </w:p>
          <w:p w14:paraId="0E0A7C45" w14:textId="77777777" w:rsidR="00190BC1" w:rsidRPr="00190BC1" w:rsidRDefault="00190BC1" w:rsidP="000F5CFE">
            <w:pPr>
              <w:pStyle w:val="NoSpacing"/>
              <w:shd w:val="clear" w:color="auto" w:fill="FFFF99"/>
              <w:spacing w:line="360" w:lineRule="auto"/>
              <w:rPr>
                <w:rFonts w:cs="Arial"/>
                <w:color w:val="3F4548"/>
                <w:sz w:val="20"/>
                <w:szCs w:val="20"/>
              </w:rPr>
            </w:pPr>
            <w:r w:rsidRPr="00190BC1">
              <w:rPr>
                <w:rFonts w:cs="Arial"/>
                <w:i/>
                <w:sz w:val="20"/>
                <w:szCs w:val="20"/>
              </w:rPr>
              <w:t>Note: This is an interactive contents page with hyperlinks directly to the relevant section or annex.</w:t>
            </w:r>
          </w:p>
        </w:tc>
        <w:tc>
          <w:tcPr>
            <w:tcW w:w="1939" w:type="dxa"/>
          </w:tcPr>
          <w:p w14:paraId="434E0C34" w14:textId="77777777" w:rsidR="00190BC1" w:rsidRPr="00190BC1" w:rsidRDefault="00190BC1" w:rsidP="000F5CFE">
            <w:pPr>
              <w:pStyle w:val="BodyText"/>
              <w:spacing w:line="360" w:lineRule="auto"/>
              <w:jc w:val="right"/>
              <w:rPr>
                <w:rFonts w:ascii="Raleway" w:hAnsi="Raleway"/>
                <w:b/>
                <w:color w:val="3F4548"/>
                <w:sz w:val="20"/>
              </w:rPr>
            </w:pPr>
          </w:p>
        </w:tc>
      </w:tr>
      <w:tr w:rsidR="00190BC1" w:rsidRPr="00190BC1" w14:paraId="0A528A69" w14:textId="77777777" w:rsidTr="000F5CFE">
        <w:trPr>
          <w:trHeight w:hRule="exact" w:val="340"/>
        </w:trPr>
        <w:tc>
          <w:tcPr>
            <w:tcW w:w="7088" w:type="dxa"/>
          </w:tcPr>
          <w:p w14:paraId="6B88CA19" w14:textId="77777777" w:rsidR="00190BC1" w:rsidRPr="00190BC1" w:rsidRDefault="00190BC1" w:rsidP="008B3931">
            <w:pPr>
              <w:pStyle w:val="NoSpacing"/>
              <w:numPr>
                <w:ilvl w:val="0"/>
                <w:numId w:val="2"/>
              </w:numPr>
              <w:spacing w:line="360" w:lineRule="auto"/>
              <w:ind w:left="426" w:right="0" w:hanging="426"/>
              <w:rPr>
                <w:rFonts w:cs="Arial"/>
                <w:b/>
                <w:color w:val="3F4548"/>
                <w:sz w:val="20"/>
                <w:szCs w:val="20"/>
              </w:rPr>
            </w:pPr>
            <w:r w:rsidRPr="00190BC1">
              <w:rPr>
                <w:rFonts w:cs="Arial"/>
                <w:b/>
                <w:color w:val="3F4548"/>
                <w:sz w:val="20"/>
                <w:szCs w:val="20"/>
              </w:rPr>
              <w:t xml:space="preserve"> Governance Framework</w:t>
            </w:r>
          </w:p>
        </w:tc>
        <w:tc>
          <w:tcPr>
            <w:tcW w:w="1939" w:type="dxa"/>
          </w:tcPr>
          <w:p w14:paraId="79BE0854" w14:textId="77777777" w:rsidR="00190BC1" w:rsidRPr="00190BC1" w:rsidRDefault="00190BC1" w:rsidP="000F5CFE">
            <w:pPr>
              <w:pStyle w:val="BodyText"/>
              <w:spacing w:line="360" w:lineRule="auto"/>
              <w:jc w:val="right"/>
              <w:rPr>
                <w:rFonts w:ascii="Raleway" w:hAnsi="Raleway"/>
                <w:b/>
                <w:bCs/>
                <w:color w:val="3F4548"/>
                <w:sz w:val="20"/>
              </w:rPr>
            </w:pPr>
            <w:r w:rsidRPr="00190BC1">
              <w:rPr>
                <w:rFonts w:ascii="Raleway" w:hAnsi="Raleway"/>
                <w:b/>
                <w:bCs/>
                <w:color w:val="3F4548"/>
                <w:sz w:val="20"/>
              </w:rPr>
              <w:t xml:space="preserve">Page </w:t>
            </w:r>
          </w:p>
        </w:tc>
      </w:tr>
      <w:tr w:rsidR="00190BC1" w:rsidRPr="00190BC1" w14:paraId="7F38BEB6" w14:textId="77777777" w:rsidTr="000F5CFE">
        <w:trPr>
          <w:trHeight w:hRule="exact" w:val="340"/>
        </w:trPr>
        <w:tc>
          <w:tcPr>
            <w:tcW w:w="7088" w:type="dxa"/>
          </w:tcPr>
          <w:p w14:paraId="1B94966B" w14:textId="77777777" w:rsidR="00190BC1" w:rsidRPr="00190BC1" w:rsidRDefault="009F6E22" w:rsidP="000F5CFE">
            <w:pPr>
              <w:pStyle w:val="NoSpacing"/>
              <w:spacing w:line="360" w:lineRule="auto"/>
              <w:rPr>
                <w:rFonts w:cs="Arial"/>
                <w:color w:val="3F4548"/>
                <w:sz w:val="20"/>
                <w:szCs w:val="20"/>
              </w:rPr>
            </w:pPr>
            <w:hyperlink w:anchor="FirstHeading" w:history="1">
              <w:r w:rsidR="00190BC1" w:rsidRPr="00190BC1">
                <w:rPr>
                  <w:rStyle w:val="Hyperlink"/>
                  <w:rFonts w:cs="Arial"/>
                  <w:sz w:val="20"/>
                  <w:szCs w:val="20"/>
                </w:rPr>
                <w:t>Introduction</w:t>
              </w:r>
            </w:hyperlink>
          </w:p>
        </w:tc>
        <w:tc>
          <w:tcPr>
            <w:tcW w:w="1939" w:type="dxa"/>
          </w:tcPr>
          <w:p w14:paraId="2E5B4A28"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3</w:t>
            </w:r>
          </w:p>
        </w:tc>
      </w:tr>
      <w:tr w:rsidR="00190BC1" w:rsidRPr="00190BC1" w14:paraId="737A4337" w14:textId="77777777" w:rsidTr="000F5CFE">
        <w:trPr>
          <w:trHeight w:hRule="exact" w:val="340"/>
        </w:trPr>
        <w:tc>
          <w:tcPr>
            <w:tcW w:w="7088" w:type="dxa"/>
          </w:tcPr>
          <w:p w14:paraId="3EF958AF" w14:textId="77777777" w:rsidR="00190BC1" w:rsidRPr="00190BC1" w:rsidRDefault="009F6E22" w:rsidP="000F5CFE">
            <w:pPr>
              <w:pStyle w:val="NoSpacing"/>
              <w:spacing w:line="360" w:lineRule="auto"/>
              <w:rPr>
                <w:rFonts w:cs="Arial"/>
                <w:color w:val="3F4548"/>
                <w:sz w:val="20"/>
                <w:szCs w:val="20"/>
              </w:rPr>
            </w:pPr>
            <w:hyperlink w:anchor="SecondHeading" w:history="1">
              <w:r w:rsidR="00190BC1" w:rsidRPr="00190BC1">
                <w:rPr>
                  <w:rStyle w:val="Hyperlink"/>
                  <w:rFonts w:cs="Arial"/>
                  <w:sz w:val="20"/>
                  <w:szCs w:val="20"/>
                </w:rPr>
                <w:t>Governing Documents</w:t>
              </w:r>
            </w:hyperlink>
          </w:p>
        </w:tc>
        <w:tc>
          <w:tcPr>
            <w:tcW w:w="1939" w:type="dxa"/>
          </w:tcPr>
          <w:p w14:paraId="7ECC021E"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4</w:t>
            </w:r>
          </w:p>
        </w:tc>
      </w:tr>
      <w:tr w:rsidR="00190BC1" w:rsidRPr="00190BC1" w14:paraId="7668A821" w14:textId="77777777" w:rsidTr="000F5CFE">
        <w:trPr>
          <w:trHeight w:hRule="exact" w:val="340"/>
        </w:trPr>
        <w:tc>
          <w:tcPr>
            <w:tcW w:w="7088" w:type="dxa"/>
          </w:tcPr>
          <w:p w14:paraId="34717ACF" w14:textId="77777777" w:rsidR="00190BC1" w:rsidRPr="00190BC1" w:rsidRDefault="009F6E22" w:rsidP="000F5CFE">
            <w:pPr>
              <w:pStyle w:val="NoSpacing"/>
              <w:spacing w:line="360" w:lineRule="auto"/>
              <w:rPr>
                <w:rFonts w:cs="Arial"/>
                <w:color w:val="3F4548"/>
                <w:sz w:val="20"/>
                <w:szCs w:val="20"/>
              </w:rPr>
            </w:pPr>
            <w:hyperlink w:anchor="ThirdHeading" w:history="1">
              <w:r w:rsidR="00190BC1" w:rsidRPr="00190BC1">
                <w:rPr>
                  <w:rStyle w:val="Hyperlink"/>
                  <w:rFonts w:cs="Arial"/>
                  <w:sz w:val="20"/>
                  <w:szCs w:val="20"/>
                </w:rPr>
                <w:t>Compliance</w:t>
              </w:r>
            </w:hyperlink>
          </w:p>
        </w:tc>
        <w:tc>
          <w:tcPr>
            <w:tcW w:w="1939" w:type="dxa"/>
          </w:tcPr>
          <w:p w14:paraId="00812B59"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4</w:t>
            </w:r>
          </w:p>
        </w:tc>
      </w:tr>
      <w:tr w:rsidR="00190BC1" w:rsidRPr="00190BC1" w14:paraId="24C5F9C6" w14:textId="77777777" w:rsidTr="000F5CFE">
        <w:trPr>
          <w:trHeight w:hRule="exact" w:val="340"/>
        </w:trPr>
        <w:tc>
          <w:tcPr>
            <w:tcW w:w="7088" w:type="dxa"/>
          </w:tcPr>
          <w:p w14:paraId="2807000A" w14:textId="77777777" w:rsidR="00190BC1" w:rsidRPr="00190BC1" w:rsidRDefault="009F6E22" w:rsidP="000F5CFE">
            <w:pPr>
              <w:pStyle w:val="NoSpacing"/>
              <w:spacing w:line="360" w:lineRule="auto"/>
              <w:rPr>
                <w:rFonts w:cs="Arial"/>
                <w:color w:val="3F4548"/>
                <w:sz w:val="20"/>
                <w:szCs w:val="20"/>
              </w:rPr>
            </w:pPr>
            <w:hyperlink w:anchor="FourthHeading" w:history="1">
              <w:r w:rsidR="00190BC1" w:rsidRPr="00190BC1">
                <w:rPr>
                  <w:rStyle w:val="Hyperlink"/>
                  <w:rFonts w:cs="Arial"/>
                  <w:sz w:val="20"/>
                  <w:szCs w:val="20"/>
                </w:rPr>
                <w:t>What if I have questions on our governance?</w:t>
              </w:r>
            </w:hyperlink>
          </w:p>
        </w:tc>
        <w:tc>
          <w:tcPr>
            <w:tcW w:w="1939" w:type="dxa"/>
          </w:tcPr>
          <w:p w14:paraId="2F993D00"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5</w:t>
            </w:r>
          </w:p>
        </w:tc>
      </w:tr>
      <w:tr w:rsidR="00190BC1" w:rsidRPr="00190BC1" w14:paraId="1C665944" w14:textId="77777777" w:rsidTr="000F5CFE">
        <w:trPr>
          <w:trHeight w:hRule="exact" w:val="340"/>
        </w:trPr>
        <w:tc>
          <w:tcPr>
            <w:tcW w:w="7088" w:type="dxa"/>
          </w:tcPr>
          <w:p w14:paraId="5A0BF36D" w14:textId="77777777" w:rsidR="00190BC1" w:rsidRPr="00190BC1" w:rsidRDefault="009F6E22" w:rsidP="000F5CFE">
            <w:pPr>
              <w:pStyle w:val="NoSpacing"/>
              <w:spacing w:line="360" w:lineRule="auto"/>
              <w:rPr>
                <w:rFonts w:cs="Arial"/>
                <w:color w:val="3F4548"/>
                <w:sz w:val="20"/>
                <w:szCs w:val="20"/>
              </w:rPr>
            </w:pPr>
            <w:hyperlink w:anchor="FifthHeading" w:history="1">
              <w:r w:rsidR="00190BC1" w:rsidRPr="00190BC1">
                <w:rPr>
                  <w:rStyle w:val="Hyperlink"/>
                  <w:rFonts w:cs="Arial"/>
                  <w:sz w:val="20"/>
                  <w:szCs w:val="20"/>
                </w:rPr>
                <w:t>Governing Structure</w:t>
              </w:r>
            </w:hyperlink>
          </w:p>
        </w:tc>
        <w:tc>
          <w:tcPr>
            <w:tcW w:w="1939" w:type="dxa"/>
          </w:tcPr>
          <w:p w14:paraId="178675EA"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5</w:t>
            </w:r>
          </w:p>
        </w:tc>
      </w:tr>
      <w:tr w:rsidR="00190BC1" w:rsidRPr="00190BC1" w14:paraId="59260659" w14:textId="77777777" w:rsidTr="000F5CFE">
        <w:trPr>
          <w:trHeight w:hRule="exact" w:val="340"/>
        </w:trPr>
        <w:tc>
          <w:tcPr>
            <w:tcW w:w="7088" w:type="dxa"/>
          </w:tcPr>
          <w:p w14:paraId="1D7B5594" w14:textId="77777777" w:rsidR="00190BC1" w:rsidRPr="00190BC1" w:rsidRDefault="009F6E22" w:rsidP="000F5CFE">
            <w:pPr>
              <w:pStyle w:val="NoSpacing"/>
              <w:spacing w:line="360" w:lineRule="auto"/>
              <w:rPr>
                <w:rFonts w:cs="Arial"/>
                <w:color w:val="3F4548"/>
                <w:sz w:val="20"/>
                <w:szCs w:val="20"/>
              </w:rPr>
            </w:pPr>
            <w:hyperlink w:anchor="SixthHeading" w:history="1">
              <w:r w:rsidR="00190BC1" w:rsidRPr="00190BC1">
                <w:rPr>
                  <w:rStyle w:val="Hyperlink"/>
                  <w:rFonts w:cs="Arial"/>
                  <w:sz w:val="20"/>
                  <w:szCs w:val="20"/>
                </w:rPr>
                <w:t>General Meetings</w:t>
              </w:r>
            </w:hyperlink>
          </w:p>
        </w:tc>
        <w:tc>
          <w:tcPr>
            <w:tcW w:w="1939" w:type="dxa"/>
          </w:tcPr>
          <w:p w14:paraId="1F8EDA5F"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5</w:t>
            </w:r>
          </w:p>
          <w:p w14:paraId="465C2C8D" w14:textId="77777777" w:rsidR="00190BC1" w:rsidRPr="00190BC1" w:rsidRDefault="00190BC1" w:rsidP="000F5CFE">
            <w:pPr>
              <w:pStyle w:val="BodyText"/>
              <w:spacing w:line="360" w:lineRule="auto"/>
              <w:jc w:val="right"/>
              <w:rPr>
                <w:rFonts w:ascii="Raleway" w:hAnsi="Raleway"/>
                <w:color w:val="3F4548"/>
                <w:sz w:val="20"/>
              </w:rPr>
            </w:pPr>
          </w:p>
        </w:tc>
      </w:tr>
      <w:tr w:rsidR="00190BC1" w:rsidRPr="00190BC1" w14:paraId="3FEF7847" w14:textId="77777777" w:rsidTr="000F5CFE">
        <w:trPr>
          <w:trHeight w:hRule="exact" w:val="340"/>
        </w:trPr>
        <w:tc>
          <w:tcPr>
            <w:tcW w:w="7088" w:type="dxa"/>
          </w:tcPr>
          <w:p w14:paraId="22CE581B" w14:textId="77777777" w:rsidR="00190BC1" w:rsidRPr="00190BC1" w:rsidRDefault="009F6E22" w:rsidP="000F5CFE">
            <w:pPr>
              <w:pStyle w:val="NoSpacing"/>
              <w:spacing w:line="360" w:lineRule="auto"/>
              <w:rPr>
                <w:rFonts w:cs="Arial"/>
                <w:color w:val="3F4548"/>
                <w:sz w:val="20"/>
                <w:szCs w:val="20"/>
              </w:rPr>
            </w:pPr>
            <w:hyperlink w:anchor="SeventhHeading" w:history="1">
              <w:r w:rsidR="00190BC1" w:rsidRPr="00190BC1">
                <w:rPr>
                  <w:rStyle w:val="Hyperlink"/>
                  <w:rFonts w:cs="Arial"/>
                  <w:sz w:val="20"/>
                  <w:szCs w:val="20"/>
                </w:rPr>
                <w:t>The Role of Advisory Council (“Council”)</w:t>
              </w:r>
            </w:hyperlink>
          </w:p>
        </w:tc>
        <w:tc>
          <w:tcPr>
            <w:tcW w:w="1939" w:type="dxa"/>
          </w:tcPr>
          <w:p w14:paraId="6116BA21"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6</w:t>
            </w:r>
          </w:p>
        </w:tc>
      </w:tr>
      <w:tr w:rsidR="00190BC1" w:rsidRPr="00190BC1" w14:paraId="691E4851" w14:textId="77777777" w:rsidTr="000F5CFE">
        <w:trPr>
          <w:trHeight w:hRule="exact" w:val="340"/>
        </w:trPr>
        <w:tc>
          <w:tcPr>
            <w:tcW w:w="7088" w:type="dxa"/>
          </w:tcPr>
          <w:p w14:paraId="60E61209" w14:textId="77777777" w:rsidR="00190BC1" w:rsidRPr="00190BC1" w:rsidRDefault="009F6E22" w:rsidP="000F5CFE">
            <w:pPr>
              <w:pStyle w:val="NoSpacing"/>
              <w:spacing w:line="360" w:lineRule="auto"/>
              <w:rPr>
                <w:rFonts w:cs="Arial"/>
                <w:color w:val="3F4548"/>
                <w:sz w:val="20"/>
                <w:szCs w:val="20"/>
              </w:rPr>
            </w:pPr>
            <w:hyperlink w:anchor="EighthHeading" w:history="1">
              <w:r w:rsidR="00190BC1" w:rsidRPr="00190BC1">
                <w:rPr>
                  <w:rStyle w:val="Hyperlink"/>
                  <w:rFonts w:cs="Arial"/>
                  <w:sz w:val="20"/>
                  <w:szCs w:val="20"/>
                </w:rPr>
                <w:t>The Role of the Honorary Officers (“Presidential Team”)</w:t>
              </w:r>
            </w:hyperlink>
          </w:p>
        </w:tc>
        <w:tc>
          <w:tcPr>
            <w:tcW w:w="1939" w:type="dxa"/>
          </w:tcPr>
          <w:p w14:paraId="754EBFBA"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6</w:t>
            </w:r>
          </w:p>
        </w:tc>
      </w:tr>
      <w:tr w:rsidR="00190BC1" w:rsidRPr="00190BC1" w14:paraId="3B76D25D" w14:textId="77777777" w:rsidTr="000F5CFE">
        <w:trPr>
          <w:trHeight w:hRule="exact" w:val="340"/>
        </w:trPr>
        <w:tc>
          <w:tcPr>
            <w:tcW w:w="7088" w:type="dxa"/>
          </w:tcPr>
          <w:p w14:paraId="49C92E1B" w14:textId="77777777" w:rsidR="00190BC1" w:rsidRPr="00190BC1" w:rsidRDefault="009F6E22" w:rsidP="000F5CFE">
            <w:pPr>
              <w:pStyle w:val="NoSpacing"/>
              <w:spacing w:line="360" w:lineRule="auto"/>
              <w:rPr>
                <w:rFonts w:cs="Arial"/>
                <w:color w:val="3F4548"/>
                <w:sz w:val="20"/>
                <w:szCs w:val="20"/>
              </w:rPr>
            </w:pPr>
            <w:hyperlink w:anchor="NinthHeading" w:history="1">
              <w:r w:rsidR="00190BC1" w:rsidRPr="00190BC1">
                <w:rPr>
                  <w:rStyle w:val="Hyperlink"/>
                  <w:rFonts w:cs="Arial"/>
                  <w:sz w:val="20"/>
                  <w:szCs w:val="20"/>
                </w:rPr>
                <w:t>The Role of the Board</w:t>
              </w:r>
            </w:hyperlink>
          </w:p>
        </w:tc>
        <w:tc>
          <w:tcPr>
            <w:tcW w:w="1939" w:type="dxa"/>
          </w:tcPr>
          <w:p w14:paraId="45FAA41D"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6</w:t>
            </w:r>
          </w:p>
        </w:tc>
      </w:tr>
      <w:tr w:rsidR="00190BC1" w:rsidRPr="00190BC1" w14:paraId="5B4C3BEB" w14:textId="77777777" w:rsidTr="000F5CFE">
        <w:trPr>
          <w:trHeight w:hRule="exact" w:val="340"/>
        </w:trPr>
        <w:tc>
          <w:tcPr>
            <w:tcW w:w="7088" w:type="dxa"/>
          </w:tcPr>
          <w:p w14:paraId="58710DDB" w14:textId="77777777" w:rsidR="00190BC1" w:rsidRPr="00190BC1" w:rsidRDefault="009F6E22" w:rsidP="000F5CFE">
            <w:pPr>
              <w:pStyle w:val="NoSpacing"/>
              <w:spacing w:line="360" w:lineRule="auto"/>
              <w:rPr>
                <w:rFonts w:cs="Arial"/>
                <w:color w:val="3F4548"/>
                <w:sz w:val="20"/>
                <w:szCs w:val="20"/>
              </w:rPr>
            </w:pPr>
            <w:hyperlink w:anchor="TenthHeading" w:history="1">
              <w:r w:rsidR="00190BC1" w:rsidRPr="00190BC1">
                <w:rPr>
                  <w:rStyle w:val="Hyperlink"/>
                  <w:rFonts w:cs="Arial"/>
                  <w:sz w:val="20"/>
                  <w:szCs w:val="20"/>
                </w:rPr>
                <w:t>The Role of the Chief Executive</w:t>
              </w:r>
            </w:hyperlink>
          </w:p>
        </w:tc>
        <w:tc>
          <w:tcPr>
            <w:tcW w:w="1939" w:type="dxa"/>
          </w:tcPr>
          <w:p w14:paraId="042D5CC2"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7</w:t>
            </w:r>
          </w:p>
        </w:tc>
      </w:tr>
      <w:tr w:rsidR="00190BC1" w:rsidRPr="00190BC1" w14:paraId="78728055" w14:textId="77777777" w:rsidTr="000F5CFE">
        <w:trPr>
          <w:trHeight w:hRule="exact" w:val="340"/>
        </w:trPr>
        <w:tc>
          <w:tcPr>
            <w:tcW w:w="7088" w:type="dxa"/>
          </w:tcPr>
          <w:p w14:paraId="16A37E1D" w14:textId="77777777" w:rsidR="00190BC1" w:rsidRPr="00190BC1" w:rsidRDefault="009F6E22" w:rsidP="000F5CFE">
            <w:pPr>
              <w:pStyle w:val="NoSpacing"/>
              <w:spacing w:line="360" w:lineRule="auto"/>
              <w:rPr>
                <w:rFonts w:cs="Arial"/>
                <w:color w:val="3F4548"/>
                <w:sz w:val="20"/>
                <w:szCs w:val="20"/>
              </w:rPr>
            </w:pPr>
            <w:hyperlink w:anchor="EleventhHeading" w:history="1">
              <w:r w:rsidR="00190BC1" w:rsidRPr="00190BC1">
                <w:rPr>
                  <w:rStyle w:val="Hyperlink"/>
                  <w:rFonts w:cs="Arial"/>
                  <w:sz w:val="20"/>
                  <w:szCs w:val="20"/>
                </w:rPr>
                <w:t>Principles of Delegation</w:t>
              </w:r>
            </w:hyperlink>
          </w:p>
        </w:tc>
        <w:tc>
          <w:tcPr>
            <w:tcW w:w="1939" w:type="dxa"/>
          </w:tcPr>
          <w:p w14:paraId="1929ECEA"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7</w:t>
            </w:r>
          </w:p>
        </w:tc>
      </w:tr>
      <w:tr w:rsidR="00190BC1" w:rsidRPr="00190BC1" w14:paraId="5465FD9E" w14:textId="77777777" w:rsidTr="000F5CFE">
        <w:trPr>
          <w:trHeight w:hRule="exact" w:val="340"/>
        </w:trPr>
        <w:tc>
          <w:tcPr>
            <w:tcW w:w="7088" w:type="dxa"/>
          </w:tcPr>
          <w:p w14:paraId="5BB226FA" w14:textId="77777777" w:rsidR="00190BC1" w:rsidRPr="00190BC1" w:rsidRDefault="009F6E22" w:rsidP="000F5CFE">
            <w:pPr>
              <w:pStyle w:val="NoSpacing"/>
              <w:spacing w:line="360" w:lineRule="auto"/>
              <w:rPr>
                <w:rFonts w:cs="Arial"/>
                <w:color w:val="3F4548"/>
                <w:sz w:val="20"/>
                <w:szCs w:val="20"/>
              </w:rPr>
            </w:pPr>
            <w:hyperlink w:anchor="TwelfthHeading" w:history="1">
              <w:r w:rsidR="00190BC1" w:rsidRPr="00190BC1">
                <w:rPr>
                  <w:rStyle w:val="Hyperlink"/>
                  <w:rFonts w:cs="Arial"/>
                  <w:sz w:val="20"/>
                  <w:szCs w:val="20"/>
                </w:rPr>
                <w:t>Operating Framework</w:t>
              </w:r>
            </w:hyperlink>
          </w:p>
        </w:tc>
        <w:tc>
          <w:tcPr>
            <w:tcW w:w="1939" w:type="dxa"/>
          </w:tcPr>
          <w:p w14:paraId="5C8E2673"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9</w:t>
            </w:r>
          </w:p>
        </w:tc>
      </w:tr>
      <w:tr w:rsidR="00190BC1" w:rsidRPr="00190BC1" w14:paraId="11A8D40D" w14:textId="77777777" w:rsidTr="000F5CFE">
        <w:trPr>
          <w:trHeight w:hRule="exact" w:val="340"/>
        </w:trPr>
        <w:tc>
          <w:tcPr>
            <w:tcW w:w="7088" w:type="dxa"/>
          </w:tcPr>
          <w:p w14:paraId="67BF6931" w14:textId="77777777" w:rsidR="00190BC1" w:rsidRPr="00190BC1" w:rsidRDefault="009F6E22" w:rsidP="000F5CFE">
            <w:pPr>
              <w:pStyle w:val="NoSpacing"/>
              <w:spacing w:line="360" w:lineRule="auto"/>
              <w:rPr>
                <w:rFonts w:cs="Arial"/>
                <w:color w:val="3F4548"/>
                <w:sz w:val="20"/>
                <w:szCs w:val="20"/>
              </w:rPr>
            </w:pPr>
            <w:hyperlink w:anchor="ThirteenthHeading" w:history="1">
              <w:r w:rsidR="00190BC1" w:rsidRPr="00190BC1">
                <w:rPr>
                  <w:rStyle w:val="Hyperlink"/>
                  <w:rFonts w:cs="Arial"/>
                  <w:sz w:val="20"/>
                  <w:szCs w:val="20"/>
                </w:rPr>
                <w:t>The Role of Committees</w:t>
              </w:r>
            </w:hyperlink>
          </w:p>
        </w:tc>
        <w:tc>
          <w:tcPr>
            <w:tcW w:w="1939" w:type="dxa"/>
          </w:tcPr>
          <w:p w14:paraId="353371FD"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9</w:t>
            </w:r>
          </w:p>
        </w:tc>
      </w:tr>
      <w:tr w:rsidR="00190BC1" w:rsidRPr="00190BC1" w14:paraId="30ED1846" w14:textId="77777777" w:rsidTr="000F5CFE">
        <w:trPr>
          <w:trHeight w:hRule="exact" w:val="340"/>
        </w:trPr>
        <w:tc>
          <w:tcPr>
            <w:tcW w:w="7088" w:type="dxa"/>
          </w:tcPr>
          <w:p w14:paraId="14DBA1BC" w14:textId="77777777" w:rsidR="00190BC1" w:rsidRPr="00190BC1" w:rsidRDefault="009F6E22" w:rsidP="008B3931">
            <w:pPr>
              <w:pStyle w:val="NoSpacing"/>
              <w:numPr>
                <w:ilvl w:val="0"/>
                <w:numId w:val="2"/>
              </w:numPr>
              <w:spacing w:line="360" w:lineRule="auto"/>
              <w:ind w:left="426" w:right="0" w:hanging="426"/>
              <w:rPr>
                <w:rFonts w:cs="Arial"/>
                <w:b/>
                <w:color w:val="3F4548"/>
                <w:sz w:val="20"/>
                <w:szCs w:val="20"/>
              </w:rPr>
            </w:pPr>
            <w:hyperlink w:anchor="FourteenthHeading" w:history="1">
              <w:r w:rsidR="00190BC1" w:rsidRPr="00190BC1">
                <w:rPr>
                  <w:rStyle w:val="Hyperlink"/>
                  <w:rFonts w:cs="Arial"/>
                  <w:b/>
                  <w:sz w:val="20"/>
                  <w:szCs w:val="20"/>
                </w:rPr>
                <w:t>Finance and Operations</w:t>
              </w:r>
            </w:hyperlink>
          </w:p>
        </w:tc>
        <w:tc>
          <w:tcPr>
            <w:tcW w:w="1939" w:type="dxa"/>
          </w:tcPr>
          <w:p w14:paraId="48D866D0"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10</w:t>
            </w:r>
          </w:p>
        </w:tc>
      </w:tr>
      <w:tr w:rsidR="00190BC1" w:rsidRPr="00190BC1" w14:paraId="2A3C71CB" w14:textId="77777777" w:rsidTr="000F5CFE">
        <w:trPr>
          <w:trHeight w:hRule="exact" w:val="340"/>
        </w:trPr>
        <w:tc>
          <w:tcPr>
            <w:tcW w:w="7088" w:type="dxa"/>
          </w:tcPr>
          <w:p w14:paraId="12C8FFB0" w14:textId="77777777" w:rsidR="00190BC1" w:rsidRPr="00190BC1" w:rsidRDefault="009F6E22" w:rsidP="008B3931">
            <w:pPr>
              <w:pStyle w:val="NoSpacing"/>
              <w:numPr>
                <w:ilvl w:val="0"/>
                <w:numId w:val="2"/>
              </w:numPr>
              <w:spacing w:line="360" w:lineRule="auto"/>
              <w:ind w:left="426" w:right="0" w:hanging="426"/>
              <w:rPr>
                <w:rFonts w:cs="Arial"/>
                <w:b/>
                <w:color w:val="3F4548"/>
                <w:sz w:val="20"/>
                <w:szCs w:val="20"/>
              </w:rPr>
            </w:pPr>
            <w:hyperlink w:anchor="FifteenthHeading" w:history="1">
              <w:r w:rsidR="00190BC1" w:rsidRPr="00190BC1">
                <w:rPr>
                  <w:rStyle w:val="Hyperlink"/>
                  <w:rFonts w:cs="Arial"/>
                  <w:b/>
                  <w:sz w:val="20"/>
                  <w:szCs w:val="20"/>
                </w:rPr>
                <w:t>Volunteering</w:t>
              </w:r>
            </w:hyperlink>
          </w:p>
        </w:tc>
        <w:tc>
          <w:tcPr>
            <w:tcW w:w="1939" w:type="dxa"/>
          </w:tcPr>
          <w:p w14:paraId="4405B6A3"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12</w:t>
            </w:r>
          </w:p>
        </w:tc>
      </w:tr>
      <w:tr w:rsidR="00190BC1" w:rsidRPr="00190BC1" w14:paraId="7B85676A" w14:textId="77777777" w:rsidTr="000F5CFE">
        <w:trPr>
          <w:trHeight w:hRule="exact" w:val="340"/>
        </w:trPr>
        <w:tc>
          <w:tcPr>
            <w:tcW w:w="7088" w:type="dxa"/>
          </w:tcPr>
          <w:p w14:paraId="6BE645C5" w14:textId="77777777" w:rsidR="00190BC1" w:rsidRPr="00190BC1" w:rsidRDefault="009F6E22" w:rsidP="008B3931">
            <w:pPr>
              <w:pStyle w:val="NoSpacing"/>
              <w:numPr>
                <w:ilvl w:val="0"/>
                <w:numId w:val="2"/>
              </w:numPr>
              <w:spacing w:line="360" w:lineRule="auto"/>
              <w:ind w:left="426" w:right="0" w:hanging="426"/>
              <w:rPr>
                <w:rFonts w:cs="Arial"/>
                <w:b/>
                <w:color w:val="3F4548"/>
                <w:sz w:val="20"/>
                <w:szCs w:val="20"/>
              </w:rPr>
            </w:pPr>
            <w:hyperlink w:anchor="SixteenthHeading" w:history="1">
              <w:r w:rsidR="00190BC1" w:rsidRPr="00190BC1">
                <w:rPr>
                  <w:rStyle w:val="Hyperlink"/>
                  <w:rFonts w:cs="Arial"/>
                  <w:b/>
                  <w:sz w:val="20"/>
                  <w:szCs w:val="20"/>
                </w:rPr>
                <w:t>Conflicts</w:t>
              </w:r>
            </w:hyperlink>
          </w:p>
        </w:tc>
        <w:tc>
          <w:tcPr>
            <w:tcW w:w="1939" w:type="dxa"/>
          </w:tcPr>
          <w:p w14:paraId="7C0F8C47"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12</w:t>
            </w:r>
          </w:p>
        </w:tc>
      </w:tr>
      <w:tr w:rsidR="00190BC1" w:rsidRPr="00190BC1" w14:paraId="33777AD6" w14:textId="77777777" w:rsidTr="000F5CFE">
        <w:trPr>
          <w:trHeight w:hRule="exact" w:val="340"/>
        </w:trPr>
        <w:tc>
          <w:tcPr>
            <w:tcW w:w="7088" w:type="dxa"/>
          </w:tcPr>
          <w:p w14:paraId="47DD55CD" w14:textId="77777777" w:rsidR="00190BC1" w:rsidRPr="00190BC1" w:rsidRDefault="009F6E22" w:rsidP="008B3931">
            <w:pPr>
              <w:pStyle w:val="NoSpacing"/>
              <w:numPr>
                <w:ilvl w:val="0"/>
                <w:numId w:val="2"/>
              </w:numPr>
              <w:spacing w:line="360" w:lineRule="auto"/>
              <w:ind w:left="426" w:right="0" w:hanging="426"/>
              <w:rPr>
                <w:rFonts w:cs="Arial"/>
                <w:b/>
                <w:color w:val="3F4548"/>
                <w:sz w:val="20"/>
                <w:szCs w:val="20"/>
              </w:rPr>
            </w:pPr>
            <w:hyperlink w:anchor="SeventeenthHeading" w:history="1">
              <w:r w:rsidR="00190BC1" w:rsidRPr="00190BC1">
                <w:rPr>
                  <w:rStyle w:val="Hyperlink"/>
                  <w:rFonts w:cs="Arial"/>
                  <w:b/>
                  <w:sz w:val="20"/>
                  <w:szCs w:val="20"/>
                </w:rPr>
                <w:t>Monitoring and Updating</w:t>
              </w:r>
            </w:hyperlink>
          </w:p>
        </w:tc>
        <w:tc>
          <w:tcPr>
            <w:tcW w:w="1939" w:type="dxa"/>
          </w:tcPr>
          <w:p w14:paraId="113182E6"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12</w:t>
            </w:r>
          </w:p>
        </w:tc>
      </w:tr>
      <w:tr w:rsidR="00190BC1" w:rsidRPr="00190BC1" w14:paraId="03C79FC4" w14:textId="77777777" w:rsidTr="000F5CFE">
        <w:trPr>
          <w:trHeight w:hRule="exact" w:val="340"/>
        </w:trPr>
        <w:tc>
          <w:tcPr>
            <w:tcW w:w="7088" w:type="dxa"/>
          </w:tcPr>
          <w:p w14:paraId="09B02FF3" w14:textId="77777777" w:rsidR="00190BC1" w:rsidRPr="00190BC1" w:rsidRDefault="00190BC1" w:rsidP="000F5CFE">
            <w:pPr>
              <w:pStyle w:val="NoSpacing"/>
              <w:spacing w:line="360" w:lineRule="auto"/>
              <w:rPr>
                <w:rFonts w:cs="Arial"/>
                <w:b/>
                <w:color w:val="3F4548"/>
                <w:sz w:val="20"/>
                <w:szCs w:val="20"/>
              </w:rPr>
            </w:pPr>
            <w:r w:rsidRPr="00190BC1">
              <w:rPr>
                <w:rFonts w:cs="Arial"/>
                <w:b/>
                <w:color w:val="3F4548"/>
                <w:sz w:val="20"/>
                <w:szCs w:val="20"/>
              </w:rPr>
              <w:t>Annexes</w:t>
            </w:r>
          </w:p>
        </w:tc>
        <w:tc>
          <w:tcPr>
            <w:tcW w:w="1939" w:type="dxa"/>
          </w:tcPr>
          <w:p w14:paraId="472C2657" w14:textId="77777777" w:rsidR="00190BC1" w:rsidRPr="00190BC1" w:rsidRDefault="00190BC1" w:rsidP="000F5CFE">
            <w:pPr>
              <w:pStyle w:val="BodyText"/>
              <w:spacing w:line="360" w:lineRule="auto"/>
              <w:rPr>
                <w:rFonts w:ascii="Raleway" w:hAnsi="Raleway"/>
                <w:color w:val="3F4548"/>
                <w:sz w:val="20"/>
              </w:rPr>
            </w:pPr>
          </w:p>
        </w:tc>
      </w:tr>
      <w:tr w:rsidR="00190BC1" w:rsidRPr="00190BC1" w14:paraId="09BA7FB0" w14:textId="77777777" w:rsidTr="000F5CFE">
        <w:trPr>
          <w:trHeight w:hRule="exact" w:val="340"/>
        </w:trPr>
        <w:tc>
          <w:tcPr>
            <w:tcW w:w="7088" w:type="dxa"/>
          </w:tcPr>
          <w:p w14:paraId="1C48D29C" w14:textId="77777777" w:rsidR="00190BC1" w:rsidRPr="00190BC1" w:rsidRDefault="009F6E22" w:rsidP="000F5CFE">
            <w:pPr>
              <w:pStyle w:val="NoSpacing"/>
              <w:spacing w:line="360" w:lineRule="auto"/>
              <w:rPr>
                <w:rFonts w:cs="Arial"/>
                <w:color w:val="3F4548"/>
                <w:sz w:val="20"/>
                <w:szCs w:val="20"/>
              </w:rPr>
            </w:pPr>
            <w:hyperlink w:anchor="EighteenthHeading" w:history="1">
              <w:r w:rsidR="00190BC1" w:rsidRPr="00190BC1">
                <w:rPr>
                  <w:rStyle w:val="Hyperlink"/>
                  <w:rFonts w:cs="Arial"/>
                  <w:sz w:val="20"/>
                  <w:szCs w:val="20"/>
                </w:rPr>
                <w:t>Annex 1 – List of Delegations</w:t>
              </w:r>
            </w:hyperlink>
            <w:r w:rsidR="00190BC1" w:rsidRPr="00190BC1">
              <w:rPr>
                <w:rFonts w:cs="Arial"/>
                <w:color w:val="3F4548"/>
                <w:sz w:val="20"/>
                <w:szCs w:val="20"/>
              </w:rPr>
              <w:t xml:space="preserve"> </w:t>
            </w:r>
          </w:p>
          <w:p w14:paraId="30C46B30" w14:textId="77777777" w:rsidR="00190BC1" w:rsidRPr="00190BC1" w:rsidRDefault="00190BC1" w:rsidP="000F5CFE">
            <w:pPr>
              <w:pStyle w:val="NoSpacing"/>
              <w:spacing w:line="360" w:lineRule="auto"/>
              <w:rPr>
                <w:rFonts w:cs="Arial"/>
                <w:color w:val="3F4548"/>
                <w:sz w:val="20"/>
                <w:szCs w:val="20"/>
              </w:rPr>
            </w:pPr>
          </w:p>
        </w:tc>
        <w:tc>
          <w:tcPr>
            <w:tcW w:w="1939" w:type="dxa"/>
          </w:tcPr>
          <w:p w14:paraId="7A50D2F8"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13</w:t>
            </w:r>
          </w:p>
        </w:tc>
      </w:tr>
      <w:tr w:rsidR="00190BC1" w:rsidRPr="00190BC1" w14:paraId="58A40509" w14:textId="77777777" w:rsidTr="000F5CFE">
        <w:trPr>
          <w:trHeight w:hRule="exact" w:val="340"/>
        </w:trPr>
        <w:tc>
          <w:tcPr>
            <w:tcW w:w="7088" w:type="dxa"/>
          </w:tcPr>
          <w:p w14:paraId="52C145B3" w14:textId="77777777" w:rsidR="00190BC1" w:rsidRPr="00190BC1" w:rsidRDefault="009F6E22" w:rsidP="000F5CFE">
            <w:pPr>
              <w:pStyle w:val="NoSpacing"/>
              <w:spacing w:line="360" w:lineRule="auto"/>
              <w:rPr>
                <w:rFonts w:cs="Arial"/>
                <w:color w:val="3F4548"/>
                <w:sz w:val="20"/>
                <w:szCs w:val="20"/>
              </w:rPr>
            </w:pPr>
            <w:hyperlink w:anchor="NineteenthHeading" w:history="1">
              <w:r w:rsidR="00190BC1" w:rsidRPr="00190BC1">
                <w:rPr>
                  <w:rStyle w:val="Hyperlink"/>
                  <w:rFonts w:cs="Arial"/>
                  <w:sz w:val="20"/>
                  <w:szCs w:val="20"/>
                </w:rPr>
                <w:t>Annex 2 – Advisory Council, Terms of Reference (“</w:t>
              </w:r>
              <w:proofErr w:type="spellStart"/>
              <w:r w:rsidR="00190BC1" w:rsidRPr="00190BC1">
                <w:rPr>
                  <w:rStyle w:val="Hyperlink"/>
                  <w:rFonts w:cs="Arial"/>
                  <w:sz w:val="20"/>
                  <w:szCs w:val="20"/>
                </w:rPr>
                <w:t>ToR</w:t>
              </w:r>
              <w:proofErr w:type="spellEnd"/>
              <w:r w:rsidR="00190BC1" w:rsidRPr="00190BC1">
                <w:rPr>
                  <w:rStyle w:val="Hyperlink"/>
                  <w:rFonts w:cs="Arial"/>
                  <w:sz w:val="20"/>
                  <w:szCs w:val="20"/>
                </w:rPr>
                <w:t>”)</w:t>
              </w:r>
            </w:hyperlink>
          </w:p>
          <w:p w14:paraId="5B9BB7CC" w14:textId="77777777" w:rsidR="00190BC1" w:rsidRPr="00190BC1" w:rsidRDefault="00190BC1" w:rsidP="000F5CFE">
            <w:pPr>
              <w:pStyle w:val="NoSpacing"/>
              <w:spacing w:line="360" w:lineRule="auto"/>
              <w:rPr>
                <w:rFonts w:cs="Arial"/>
                <w:color w:val="3F4548"/>
                <w:sz w:val="20"/>
                <w:szCs w:val="20"/>
              </w:rPr>
            </w:pPr>
          </w:p>
        </w:tc>
        <w:tc>
          <w:tcPr>
            <w:tcW w:w="1939" w:type="dxa"/>
          </w:tcPr>
          <w:p w14:paraId="7FE6E9CB"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21</w:t>
            </w:r>
          </w:p>
        </w:tc>
      </w:tr>
      <w:tr w:rsidR="00190BC1" w:rsidRPr="00190BC1" w14:paraId="4312267D" w14:textId="77777777" w:rsidTr="000F5CFE">
        <w:trPr>
          <w:trHeight w:hRule="exact" w:val="340"/>
        </w:trPr>
        <w:tc>
          <w:tcPr>
            <w:tcW w:w="7088" w:type="dxa"/>
          </w:tcPr>
          <w:p w14:paraId="27620084" w14:textId="77777777" w:rsidR="00190BC1" w:rsidRPr="00190BC1" w:rsidRDefault="009F6E22" w:rsidP="000F5CFE">
            <w:pPr>
              <w:pStyle w:val="NoSpacing"/>
              <w:spacing w:line="360" w:lineRule="auto"/>
              <w:rPr>
                <w:rFonts w:cs="Arial"/>
                <w:color w:val="3F4548"/>
                <w:sz w:val="20"/>
                <w:szCs w:val="20"/>
              </w:rPr>
            </w:pPr>
            <w:hyperlink w:anchor="TwentiethHeading" w:history="1">
              <w:r w:rsidR="00190BC1" w:rsidRPr="00190BC1">
                <w:rPr>
                  <w:rStyle w:val="Hyperlink"/>
                  <w:rFonts w:cs="Arial"/>
                  <w:sz w:val="20"/>
                  <w:szCs w:val="20"/>
                </w:rPr>
                <w:t xml:space="preserve">Annex 3 – Board, </w:t>
              </w:r>
              <w:proofErr w:type="spellStart"/>
              <w:r w:rsidR="00190BC1" w:rsidRPr="00190BC1">
                <w:rPr>
                  <w:rStyle w:val="Hyperlink"/>
                  <w:rFonts w:cs="Arial"/>
                  <w:sz w:val="20"/>
                  <w:szCs w:val="20"/>
                </w:rPr>
                <w:t>ToR</w:t>
              </w:r>
              <w:proofErr w:type="spellEnd"/>
            </w:hyperlink>
          </w:p>
          <w:p w14:paraId="75BA7E0C" w14:textId="77777777" w:rsidR="00190BC1" w:rsidRPr="00190BC1" w:rsidRDefault="00190BC1" w:rsidP="000F5CFE">
            <w:pPr>
              <w:pStyle w:val="NoSpacing"/>
              <w:spacing w:line="360" w:lineRule="auto"/>
              <w:rPr>
                <w:rFonts w:cs="Arial"/>
                <w:color w:val="3F4548"/>
                <w:sz w:val="20"/>
                <w:szCs w:val="20"/>
              </w:rPr>
            </w:pPr>
          </w:p>
        </w:tc>
        <w:tc>
          <w:tcPr>
            <w:tcW w:w="1939" w:type="dxa"/>
          </w:tcPr>
          <w:p w14:paraId="0E82981C"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23</w:t>
            </w:r>
          </w:p>
        </w:tc>
      </w:tr>
      <w:tr w:rsidR="00190BC1" w:rsidRPr="00190BC1" w14:paraId="51EF92C3" w14:textId="77777777" w:rsidTr="000F5CFE">
        <w:trPr>
          <w:trHeight w:hRule="exact" w:val="340"/>
        </w:trPr>
        <w:tc>
          <w:tcPr>
            <w:tcW w:w="7088" w:type="dxa"/>
          </w:tcPr>
          <w:p w14:paraId="2A5B6BB8" w14:textId="77777777" w:rsidR="00190BC1" w:rsidRPr="00190BC1" w:rsidRDefault="009F6E22" w:rsidP="000F5CFE">
            <w:pPr>
              <w:pStyle w:val="NoSpacing"/>
              <w:spacing w:line="360" w:lineRule="auto"/>
              <w:rPr>
                <w:rFonts w:cs="Arial"/>
                <w:color w:val="3F4548"/>
                <w:sz w:val="20"/>
                <w:szCs w:val="20"/>
              </w:rPr>
            </w:pPr>
            <w:hyperlink w:anchor="TwentyFirstHeading" w:history="1">
              <w:r w:rsidR="00190BC1" w:rsidRPr="00190BC1">
                <w:rPr>
                  <w:rStyle w:val="Hyperlink"/>
                  <w:rFonts w:cs="Arial"/>
                  <w:sz w:val="20"/>
                  <w:szCs w:val="20"/>
                </w:rPr>
                <w:t>Annex 4 – Chief Executive, Responsibilities</w:t>
              </w:r>
            </w:hyperlink>
          </w:p>
          <w:p w14:paraId="10403150" w14:textId="77777777" w:rsidR="00190BC1" w:rsidRPr="00190BC1" w:rsidRDefault="00190BC1" w:rsidP="000F5CFE">
            <w:pPr>
              <w:pStyle w:val="NoSpacing"/>
              <w:spacing w:line="360" w:lineRule="auto"/>
              <w:rPr>
                <w:rFonts w:cs="Arial"/>
                <w:color w:val="3F4548"/>
                <w:sz w:val="20"/>
                <w:szCs w:val="20"/>
              </w:rPr>
            </w:pPr>
          </w:p>
        </w:tc>
        <w:tc>
          <w:tcPr>
            <w:tcW w:w="1939" w:type="dxa"/>
          </w:tcPr>
          <w:p w14:paraId="09B077C6"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26</w:t>
            </w:r>
          </w:p>
        </w:tc>
      </w:tr>
      <w:tr w:rsidR="00190BC1" w:rsidRPr="00190BC1" w14:paraId="08FE45D7" w14:textId="77777777" w:rsidTr="000F5CFE">
        <w:trPr>
          <w:trHeight w:hRule="exact" w:val="340"/>
        </w:trPr>
        <w:tc>
          <w:tcPr>
            <w:tcW w:w="7088" w:type="dxa"/>
          </w:tcPr>
          <w:p w14:paraId="6EDE26A4" w14:textId="77777777" w:rsidR="00190BC1" w:rsidRPr="00190BC1" w:rsidRDefault="009F6E22" w:rsidP="000F5CFE">
            <w:pPr>
              <w:pStyle w:val="NoSpacing"/>
              <w:spacing w:line="360" w:lineRule="auto"/>
              <w:rPr>
                <w:rFonts w:cs="Arial"/>
                <w:color w:val="3F4548"/>
                <w:sz w:val="20"/>
                <w:szCs w:val="20"/>
              </w:rPr>
            </w:pPr>
            <w:hyperlink w:anchor="TwentySecondHeading" w:history="1">
              <w:r w:rsidR="00190BC1" w:rsidRPr="00190BC1">
                <w:rPr>
                  <w:rStyle w:val="Hyperlink"/>
                  <w:rFonts w:cs="Arial"/>
                  <w:sz w:val="20"/>
                  <w:szCs w:val="20"/>
                </w:rPr>
                <w:t>Annex 5 – Committees, Objects</w:t>
              </w:r>
            </w:hyperlink>
            <w:r w:rsidR="00190BC1" w:rsidRPr="00190BC1">
              <w:rPr>
                <w:rFonts w:cs="Arial"/>
                <w:color w:val="3F4548"/>
                <w:sz w:val="20"/>
                <w:szCs w:val="20"/>
              </w:rPr>
              <w:t xml:space="preserve"> </w:t>
            </w:r>
          </w:p>
          <w:p w14:paraId="5B7D5FAE" w14:textId="77777777" w:rsidR="00190BC1" w:rsidRPr="00190BC1" w:rsidRDefault="00190BC1" w:rsidP="000F5CFE">
            <w:pPr>
              <w:pStyle w:val="NoSpacing"/>
              <w:spacing w:line="360" w:lineRule="auto"/>
              <w:rPr>
                <w:rFonts w:cs="Arial"/>
                <w:color w:val="3F4548"/>
                <w:sz w:val="20"/>
                <w:szCs w:val="20"/>
              </w:rPr>
            </w:pPr>
          </w:p>
        </w:tc>
        <w:tc>
          <w:tcPr>
            <w:tcW w:w="1939" w:type="dxa"/>
          </w:tcPr>
          <w:p w14:paraId="73CC8B05"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28</w:t>
            </w:r>
          </w:p>
        </w:tc>
      </w:tr>
      <w:tr w:rsidR="00190BC1" w:rsidRPr="00190BC1" w14:paraId="0025F3C5" w14:textId="77777777" w:rsidTr="000F5CFE">
        <w:trPr>
          <w:trHeight w:hRule="exact" w:val="340"/>
        </w:trPr>
        <w:tc>
          <w:tcPr>
            <w:tcW w:w="7088" w:type="dxa"/>
          </w:tcPr>
          <w:p w14:paraId="1DCA08DF" w14:textId="77777777" w:rsidR="00190BC1" w:rsidRPr="00190BC1" w:rsidRDefault="009F6E22" w:rsidP="000F5CFE">
            <w:pPr>
              <w:pStyle w:val="NoSpacing"/>
              <w:spacing w:line="360" w:lineRule="auto"/>
              <w:rPr>
                <w:rFonts w:cs="Arial"/>
                <w:color w:val="3F4548"/>
                <w:sz w:val="20"/>
                <w:szCs w:val="20"/>
              </w:rPr>
            </w:pPr>
            <w:hyperlink w:anchor="TwentyThirdHeading" w:history="1">
              <w:r w:rsidR="00190BC1" w:rsidRPr="00190BC1">
                <w:rPr>
                  <w:rStyle w:val="Hyperlink"/>
                  <w:rFonts w:cs="Arial"/>
                  <w:sz w:val="20"/>
                  <w:szCs w:val="20"/>
                </w:rPr>
                <w:t>Annex 6 – Rules and Procedures for Committees</w:t>
              </w:r>
            </w:hyperlink>
          </w:p>
          <w:p w14:paraId="6AC31C97" w14:textId="77777777" w:rsidR="00190BC1" w:rsidRPr="00190BC1" w:rsidRDefault="00190BC1" w:rsidP="000F5CFE">
            <w:pPr>
              <w:pStyle w:val="NoSpacing"/>
              <w:spacing w:line="360" w:lineRule="auto"/>
              <w:rPr>
                <w:rFonts w:cs="Arial"/>
                <w:color w:val="3F4548"/>
                <w:sz w:val="20"/>
                <w:szCs w:val="20"/>
              </w:rPr>
            </w:pPr>
          </w:p>
        </w:tc>
        <w:tc>
          <w:tcPr>
            <w:tcW w:w="1939" w:type="dxa"/>
          </w:tcPr>
          <w:p w14:paraId="5A2CB4EE"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29</w:t>
            </w:r>
          </w:p>
        </w:tc>
      </w:tr>
      <w:tr w:rsidR="00190BC1" w:rsidRPr="00190BC1" w14:paraId="60268F2F" w14:textId="77777777" w:rsidTr="000F5CFE">
        <w:trPr>
          <w:trHeight w:hRule="exact" w:val="340"/>
        </w:trPr>
        <w:tc>
          <w:tcPr>
            <w:tcW w:w="7088" w:type="dxa"/>
          </w:tcPr>
          <w:p w14:paraId="4B056FDB" w14:textId="77777777" w:rsidR="00190BC1" w:rsidRPr="00190BC1" w:rsidRDefault="009F6E22" w:rsidP="000F5CFE">
            <w:pPr>
              <w:pStyle w:val="NoSpacing"/>
              <w:spacing w:line="360" w:lineRule="auto"/>
              <w:rPr>
                <w:rFonts w:cs="Arial"/>
                <w:color w:val="3F4548"/>
                <w:sz w:val="20"/>
                <w:szCs w:val="20"/>
              </w:rPr>
            </w:pPr>
            <w:hyperlink w:anchor="TwentyFourthHeading" w:history="1">
              <w:r w:rsidR="00190BC1" w:rsidRPr="00190BC1">
                <w:rPr>
                  <w:rStyle w:val="Hyperlink"/>
                  <w:rFonts w:cs="Arial"/>
                  <w:sz w:val="20"/>
                  <w:szCs w:val="20"/>
                </w:rPr>
                <w:t xml:space="preserve">Annex 7 – Risk and Assurance Committee, </w:t>
              </w:r>
              <w:proofErr w:type="spellStart"/>
              <w:r w:rsidR="00190BC1" w:rsidRPr="00190BC1">
                <w:rPr>
                  <w:rStyle w:val="Hyperlink"/>
                  <w:rFonts w:cs="Arial"/>
                  <w:sz w:val="20"/>
                  <w:szCs w:val="20"/>
                </w:rPr>
                <w:t>ToR</w:t>
              </w:r>
              <w:proofErr w:type="spellEnd"/>
            </w:hyperlink>
          </w:p>
          <w:p w14:paraId="2AA1139B" w14:textId="77777777" w:rsidR="00190BC1" w:rsidRPr="00190BC1" w:rsidRDefault="00190BC1" w:rsidP="000F5CFE">
            <w:pPr>
              <w:pStyle w:val="NoSpacing"/>
              <w:spacing w:line="360" w:lineRule="auto"/>
              <w:rPr>
                <w:rFonts w:cs="Arial"/>
                <w:color w:val="3F4548"/>
                <w:sz w:val="20"/>
                <w:szCs w:val="20"/>
              </w:rPr>
            </w:pPr>
          </w:p>
        </w:tc>
        <w:tc>
          <w:tcPr>
            <w:tcW w:w="1939" w:type="dxa"/>
          </w:tcPr>
          <w:p w14:paraId="0079EA85"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32</w:t>
            </w:r>
          </w:p>
        </w:tc>
      </w:tr>
      <w:tr w:rsidR="00190BC1" w:rsidRPr="00190BC1" w14:paraId="5BF4A339" w14:textId="77777777" w:rsidTr="000F5CFE">
        <w:trPr>
          <w:trHeight w:hRule="exact" w:val="340"/>
        </w:trPr>
        <w:tc>
          <w:tcPr>
            <w:tcW w:w="7088" w:type="dxa"/>
          </w:tcPr>
          <w:p w14:paraId="424FF7FC" w14:textId="77777777" w:rsidR="00190BC1" w:rsidRPr="00190BC1" w:rsidRDefault="009F6E22" w:rsidP="000F5CFE">
            <w:pPr>
              <w:pStyle w:val="NoSpacing"/>
              <w:spacing w:line="360" w:lineRule="auto"/>
              <w:rPr>
                <w:rFonts w:cs="Arial"/>
                <w:color w:val="3F4548"/>
                <w:sz w:val="20"/>
                <w:szCs w:val="20"/>
              </w:rPr>
            </w:pPr>
            <w:hyperlink w:anchor="TwentyFifthHeading" w:history="1">
              <w:r w:rsidR="00190BC1" w:rsidRPr="00190BC1">
                <w:rPr>
                  <w:rStyle w:val="Hyperlink"/>
                  <w:rFonts w:cs="Arial"/>
                  <w:sz w:val="20"/>
                  <w:szCs w:val="20"/>
                </w:rPr>
                <w:t xml:space="preserve">Annex 8 – Development Committee, </w:t>
              </w:r>
              <w:proofErr w:type="spellStart"/>
              <w:r w:rsidR="00190BC1" w:rsidRPr="00190BC1">
                <w:rPr>
                  <w:rStyle w:val="Hyperlink"/>
                  <w:rFonts w:cs="Arial"/>
                  <w:sz w:val="20"/>
                  <w:szCs w:val="20"/>
                </w:rPr>
                <w:t>ToR</w:t>
              </w:r>
              <w:proofErr w:type="spellEnd"/>
            </w:hyperlink>
          </w:p>
          <w:p w14:paraId="10E951CC" w14:textId="77777777" w:rsidR="00190BC1" w:rsidRPr="00190BC1" w:rsidRDefault="00190BC1" w:rsidP="000F5CFE">
            <w:pPr>
              <w:pStyle w:val="NoSpacing"/>
              <w:spacing w:line="360" w:lineRule="auto"/>
              <w:rPr>
                <w:rFonts w:cs="Arial"/>
                <w:color w:val="3F4548"/>
                <w:sz w:val="20"/>
                <w:szCs w:val="20"/>
              </w:rPr>
            </w:pPr>
          </w:p>
        </w:tc>
        <w:tc>
          <w:tcPr>
            <w:tcW w:w="1939" w:type="dxa"/>
          </w:tcPr>
          <w:p w14:paraId="61F3AB04"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34</w:t>
            </w:r>
          </w:p>
        </w:tc>
      </w:tr>
      <w:tr w:rsidR="00190BC1" w:rsidRPr="00190BC1" w14:paraId="356E7CE4" w14:textId="77777777" w:rsidTr="000F5CFE">
        <w:trPr>
          <w:trHeight w:hRule="exact" w:val="340"/>
        </w:trPr>
        <w:tc>
          <w:tcPr>
            <w:tcW w:w="7088" w:type="dxa"/>
          </w:tcPr>
          <w:p w14:paraId="5326BBB0" w14:textId="77777777" w:rsidR="00190BC1" w:rsidRPr="00190BC1" w:rsidRDefault="009F6E22" w:rsidP="000F5CFE">
            <w:pPr>
              <w:pStyle w:val="NoSpacing"/>
              <w:spacing w:line="360" w:lineRule="auto"/>
              <w:rPr>
                <w:rFonts w:cs="Arial"/>
                <w:color w:val="3F4548"/>
                <w:sz w:val="20"/>
                <w:szCs w:val="20"/>
              </w:rPr>
            </w:pPr>
            <w:hyperlink w:anchor="TwentySixthHeading" w:history="1">
              <w:r w:rsidR="00190BC1" w:rsidRPr="00190BC1">
                <w:rPr>
                  <w:rStyle w:val="Hyperlink"/>
                  <w:rFonts w:cs="Arial"/>
                  <w:sz w:val="20"/>
                  <w:szCs w:val="20"/>
                </w:rPr>
                <w:t xml:space="preserve">Annex 9 – Lifelong Learning Committee, </w:t>
              </w:r>
              <w:proofErr w:type="spellStart"/>
              <w:r w:rsidR="00190BC1" w:rsidRPr="00190BC1">
                <w:rPr>
                  <w:rStyle w:val="Hyperlink"/>
                  <w:rFonts w:cs="Arial"/>
                  <w:sz w:val="20"/>
                  <w:szCs w:val="20"/>
                </w:rPr>
                <w:t>ToR</w:t>
              </w:r>
              <w:proofErr w:type="spellEnd"/>
            </w:hyperlink>
          </w:p>
        </w:tc>
        <w:tc>
          <w:tcPr>
            <w:tcW w:w="1939" w:type="dxa"/>
          </w:tcPr>
          <w:p w14:paraId="0FFB440E"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36</w:t>
            </w:r>
          </w:p>
        </w:tc>
      </w:tr>
      <w:tr w:rsidR="00190BC1" w:rsidRPr="00190BC1" w14:paraId="4A7BFB41" w14:textId="77777777" w:rsidTr="000F5CFE">
        <w:trPr>
          <w:trHeight w:hRule="exact" w:val="340"/>
        </w:trPr>
        <w:tc>
          <w:tcPr>
            <w:tcW w:w="7088" w:type="dxa"/>
          </w:tcPr>
          <w:p w14:paraId="6ABA0C52" w14:textId="77777777" w:rsidR="00190BC1" w:rsidRPr="00190BC1" w:rsidRDefault="009F6E22" w:rsidP="000F5CFE">
            <w:pPr>
              <w:pStyle w:val="NoSpacing"/>
              <w:spacing w:line="360" w:lineRule="auto"/>
              <w:rPr>
                <w:rFonts w:cs="Arial"/>
                <w:color w:val="3F4548"/>
                <w:sz w:val="20"/>
                <w:szCs w:val="20"/>
              </w:rPr>
            </w:pPr>
            <w:hyperlink w:anchor="TwentySeventhHeading" w:history="1">
              <w:r w:rsidR="00190BC1" w:rsidRPr="00190BC1">
                <w:rPr>
                  <w:rStyle w:val="Hyperlink"/>
                  <w:rFonts w:cs="Arial"/>
                  <w:sz w:val="20"/>
                  <w:szCs w:val="20"/>
                </w:rPr>
                <w:t xml:space="preserve">Annex 10 – Policy and Public Affairs Committee, </w:t>
              </w:r>
              <w:proofErr w:type="spellStart"/>
              <w:r w:rsidR="00190BC1" w:rsidRPr="00190BC1">
                <w:rPr>
                  <w:rStyle w:val="Hyperlink"/>
                  <w:rFonts w:cs="Arial"/>
                  <w:sz w:val="20"/>
                  <w:szCs w:val="20"/>
                </w:rPr>
                <w:t>ToR</w:t>
              </w:r>
              <w:proofErr w:type="spellEnd"/>
            </w:hyperlink>
          </w:p>
          <w:p w14:paraId="7E77894A" w14:textId="77777777" w:rsidR="00190BC1" w:rsidRPr="00190BC1" w:rsidRDefault="00190BC1" w:rsidP="000F5CFE">
            <w:pPr>
              <w:pStyle w:val="NoSpacing"/>
              <w:spacing w:line="360" w:lineRule="auto"/>
              <w:rPr>
                <w:rFonts w:cs="Arial"/>
                <w:color w:val="3F4548"/>
                <w:sz w:val="20"/>
                <w:szCs w:val="20"/>
              </w:rPr>
            </w:pPr>
          </w:p>
        </w:tc>
        <w:tc>
          <w:tcPr>
            <w:tcW w:w="1939" w:type="dxa"/>
          </w:tcPr>
          <w:p w14:paraId="4ADAE47A"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38</w:t>
            </w:r>
          </w:p>
        </w:tc>
      </w:tr>
      <w:tr w:rsidR="00190BC1" w:rsidRPr="00190BC1" w14:paraId="52F96030" w14:textId="77777777" w:rsidTr="000F5CFE">
        <w:trPr>
          <w:trHeight w:hRule="exact" w:val="340"/>
        </w:trPr>
        <w:tc>
          <w:tcPr>
            <w:tcW w:w="7088" w:type="dxa"/>
          </w:tcPr>
          <w:p w14:paraId="1162CBC6" w14:textId="77777777" w:rsidR="00190BC1" w:rsidRPr="00190BC1" w:rsidRDefault="009F6E22" w:rsidP="000F5CFE">
            <w:pPr>
              <w:pStyle w:val="NoSpacing"/>
              <w:spacing w:line="360" w:lineRule="auto"/>
              <w:rPr>
                <w:rFonts w:cs="Arial"/>
                <w:color w:val="3F4548"/>
                <w:sz w:val="20"/>
                <w:szCs w:val="20"/>
              </w:rPr>
            </w:pPr>
            <w:hyperlink w:anchor="TwentyEighthHeading" w:history="1">
              <w:r w:rsidR="00190BC1" w:rsidRPr="00190BC1">
                <w:rPr>
                  <w:rStyle w:val="Hyperlink"/>
                  <w:rFonts w:cs="Arial"/>
                  <w:sz w:val="20"/>
                  <w:szCs w:val="20"/>
                </w:rPr>
                <w:t xml:space="preserve">Annex 11 – Regulation Committee, </w:t>
              </w:r>
              <w:proofErr w:type="spellStart"/>
              <w:r w:rsidR="00190BC1" w:rsidRPr="00190BC1">
                <w:rPr>
                  <w:rStyle w:val="Hyperlink"/>
                  <w:rFonts w:cs="Arial"/>
                  <w:sz w:val="20"/>
                  <w:szCs w:val="20"/>
                </w:rPr>
                <w:t>ToR</w:t>
              </w:r>
              <w:proofErr w:type="spellEnd"/>
            </w:hyperlink>
          </w:p>
        </w:tc>
        <w:tc>
          <w:tcPr>
            <w:tcW w:w="1939" w:type="dxa"/>
          </w:tcPr>
          <w:p w14:paraId="163038A2"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40</w:t>
            </w:r>
          </w:p>
        </w:tc>
      </w:tr>
      <w:tr w:rsidR="00190BC1" w:rsidRPr="00190BC1" w14:paraId="61A13676" w14:textId="77777777" w:rsidTr="000F5CFE">
        <w:trPr>
          <w:trHeight w:hRule="exact" w:val="340"/>
        </w:trPr>
        <w:tc>
          <w:tcPr>
            <w:tcW w:w="7088" w:type="dxa"/>
          </w:tcPr>
          <w:p w14:paraId="43EBFA43" w14:textId="77777777" w:rsidR="00190BC1" w:rsidRPr="00190BC1" w:rsidRDefault="009F6E22" w:rsidP="000F5CFE">
            <w:pPr>
              <w:pStyle w:val="NoSpacing"/>
              <w:spacing w:line="360" w:lineRule="auto"/>
              <w:rPr>
                <w:rFonts w:cs="Arial"/>
                <w:color w:val="3F4548"/>
                <w:sz w:val="20"/>
                <w:szCs w:val="20"/>
              </w:rPr>
            </w:pPr>
            <w:hyperlink w:anchor="TwentyNinthHeading" w:history="1">
              <w:r w:rsidR="00190BC1" w:rsidRPr="00190BC1">
                <w:rPr>
                  <w:rStyle w:val="Hyperlink"/>
                  <w:rFonts w:cs="Arial"/>
                  <w:sz w:val="20"/>
                  <w:szCs w:val="20"/>
                </w:rPr>
                <w:t xml:space="preserve">Annex 12 – PMIAB Committee, </w:t>
              </w:r>
              <w:proofErr w:type="spellStart"/>
              <w:r w:rsidR="00190BC1" w:rsidRPr="00190BC1">
                <w:rPr>
                  <w:rStyle w:val="Hyperlink"/>
                  <w:rFonts w:cs="Arial"/>
                  <w:sz w:val="20"/>
                  <w:szCs w:val="20"/>
                </w:rPr>
                <w:t>ToR</w:t>
              </w:r>
              <w:proofErr w:type="spellEnd"/>
            </w:hyperlink>
            <w:r w:rsidR="00190BC1" w:rsidRPr="00190BC1">
              <w:rPr>
                <w:rFonts w:cs="Arial"/>
                <w:color w:val="3F4548"/>
                <w:sz w:val="20"/>
                <w:szCs w:val="20"/>
              </w:rPr>
              <w:t xml:space="preserve"> </w:t>
            </w:r>
          </w:p>
          <w:p w14:paraId="4EECBA99" w14:textId="77777777" w:rsidR="00190BC1" w:rsidRPr="00190BC1" w:rsidRDefault="00190BC1" w:rsidP="000F5CFE">
            <w:pPr>
              <w:pStyle w:val="NoSpacing"/>
              <w:spacing w:line="360" w:lineRule="auto"/>
              <w:rPr>
                <w:rFonts w:cs="Arial"/>
                <w:color w:val="3F4548"/>
                <w:sz w:val="20"/>
                <w:szCs w:val="20"/>
              </w:rPr>
            </w:pPr>
            <w:r w:rsidRPr="00190BC1">
              <w:rPr>
                <w:rFonts w:cs="Arial"/>
                <w:color w:val="3F4548"/>
                <w:sz w:val="20"/>
                <w:szCs w:val="20"/>
              </w:rPr>
              <w:t>Reference</w:t>
            </w:r>
          </w:p>
          <w:p w14:paraId="6ABF6CC0" w14:textId="77777777" w:rsidR="00190BC1" w:rsidRPr="00190BC1" w:rsidRDefault="00190BC1" w:rsidP="000F5CFE">
            <w:pPr>
              <w:pStyle w:val="NoSpacing"/>
              <w:spacing w:line="360" w:lineRule="auto"/>
              <w:rPr>
                <w:rFonts w:cs="Arial"/>
                <w:color w:val="3F4548"/>
                <w:sz w:val="20"/>
                <w:szCs w:val="20"/>
              </w:rPr>
            </w:pPr>
          </w:p>
        </w:tc>
        <w:tc>
          <w:tcPr>
            <w:tcW w:w="1939" w:type="dxa"/>
          </w:tcPr>
          <w:p w14:paraId="4CBBF48A"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42</w:t>
            </w:r>
          </w:p>
        </w:tc>
      </w:tr>
      <w:tr w:rsidR="00190BC1" w:rsidRPr="00190BC1" w14:paraId="60A47BDA" w14:textId="77777777" w:rsidTr="000F5CFE">
        <w:trPr>
          <w:trHeight w:hRule="exact" w:val="340"/>
        </w:trPr>
        <w:tc>
          <w:tcPr>
            <w:tcW w:w="7088" w:type="dxa"/>
          </w:tcPr>
          <w:p w14:paraId="00B32F07" w14:textId="77777777" w:rsidR="00190BC1" w:rsidRPr="00190BC1" w:rsidRDefault="009F6E22" w:rsidP="000F5CFE">
            <w:pPr>
              <w:pStyle w:val="NoSpacing"/>
              <w:spacing w:line="360" w:lineRule="auto"/>
              <w:rPr>
                <w:rFonts w:cs="Arial"/>
                <w:color w:val="3F4548"/>
                <w:sz w:val="20"/>
                <w:szCs w:val="20"/>
              </w:rPr>
            </w:pPr>
            <w:hyperlink w:anchor="ThirtiethHeading" w:history="1">
              <w:r w:rsidR="00190BC1" w:rsidRPr="00190BC1">
                <w:rPr>
                  <w:rStyle w:val="Hyperlink"/>
                  <w:rFonts w:cs="Arial"/>
                  <w:sz w:val="20"/>
                  <w:szCs w:val="20"/>
                </w:rPr>
                <w:t xml:space="preserve">Annex 13 – Nomination Committee, </w:t>
              </w:r>
              <w:proofErr w:type="spellStart"/>
              <w:r w:rsidR="00190BC1" w:rsidRPr="00190BC1">
                <w:rPr>
                  <w:rStyle w:val="Hyperlink"/>
                  <w:rFonts w:cs="Arial"/>
                  <w:sz w:val="20"/>
                  <w:szCs w:val="20"/>
                </w:rPr>
                <w:t>ToR</w:t>
              </w:r>
              <w:proofErr w:type="spellEnd"/>
            </w:hyperlink>
            <w:r w:rsidR="00190BC1" w:rsidRPr="00190BC1">
              <w:rPr>
                <w:rFonts w:cs="Arial"/>
                <w:color w:val="3F4548"/>
                <w:sz w:val="20"/>
                <w:szCs w:val="20"/>
              </w:rPr>
              <w:t xml:space="preserve"> </w:t>
            </w:r>
          </w:p>
        </w:tc>
        <w:tc>
          <w:tcPr>
            <w:tcW w:w="1939" w:type="dxa"/>
          </w:tcPr>
          <w:p w14:paraId="751FD111"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44</w:t>
            </w:r>
          </w:p>
        </w:tc>
      </w:tr>
      <w:tr w:rsidR="00190BC1" w:rsidRPr="00190BC1" w14:paraId="125C6C5A" w14:textId="77777777" w:rsidTr="000F5CFE">
        <w:trPr>
          <w:trHeight w:hRule="exact" w:val="340"/>
        </w:trPr>
        <w:tc>
          <w:tcPr>
            <w:tcW w:w="7088" w:type="dxa"/>
          </w:tcPr>
          <w:p w14:paraId="2130372F" w14:textId="77777777" w:rsidR="00190BC1" w:rsidRPr="00190BC1" w:rsidRDefault="009F6E22" w:rsidP="000F5CFE">
            <w:pPr>
              <w:pStyle w:val="NoSpacing"/>
              <w:spacing w:line="360" w:lineRule="auto"/>
              <w:rPr>
                <w:rFonts w:cs="Arial"/>
                <w:color w:val="3F4548"/>
                <w:sz w:val="20"/>
                <w:szCs w:val="20"/>
              </w:rPr>
            </w:pPr>
            <w:hyperlink w:anchor="ThirtiethFirstHeading" w:history="1">
              <w:r w:rsidR="00190BC1" w:rsidRPr="00190BC1">
                <w:rPr>
                  <w:rStyle w:val="Hyperlink"/>
                  <w:rFonts w:cs="Arial"/>
                  <w:sz w:val="20"/>
                  <w:szCs w:val="20"/>
                </w:rPr>
                <w:t xml:space="preserve">Annex 14 – Remuneration Committee, </w:t>
              </w:r>
              <w:proofErr w:type="spellStart"/>
              <w:r w:rsidR="00190BC1" w:rsidRPr="00190BC1">
                <w:rPr>
                  <w:rStyle w:val="Hyperlink"/>
                  <w:rFonts w:cs="Arial"/>
                  <w:sz w:val="20"/>
                  <w:szCs w:val="20"/>
                </w:rPr>
                <w:t>ToR</w:t>
              </w:r>
              <w:proofErr w:type="spellEnd"/>
            </w:hyperlink>
            <w:r w:rsidR="00190BC1" w:rsidRPr="00190BC1">
              <w:rPr>
                <w:rFonts w:cs="Arial"/>
                <w:color w:val="3F4548"/>
                <w:sz w:val="20"/>
                <w:szCs w:val="20"/>
              </w:rPr>
              <w:t xml:space="preserve"> </w:t>
            </w:r>
          </w:p>
        </w:tc>
        <w:tc>
          <w:tcPr>
            <w:tcW w:w="1939" w:type="dxa"/>
          </w:tcPr>
          <w:p w14:paraId="51C1C982" w14:textId="77777777" w:rsidR="00190BC1" w:rsidRPr="00190BC1" w:rsidRDefault="00190BC1" w:rsidP="000F5CFE">
            <w:pPr>
              <w:pStyle w:val="BodyText"/>
              <w:spacing w:line="360" w:lineRule="auto"/>
              <w:jc w:val="right"/>
              <w:rPr>
                <w:rFonts w:ascii="Raleway" w:hAnsi="Raleway"/>
                <w:color w:val="3F4548"/>
                <w:sz w:val="20"/>
              </w:rPr>
            </w:pPr>
            <w:r w:rsidRPr="00190BC1">
              <w:rPr>
                <w:rFonts w:ascii="Raleway" w:hAnsi="Raleway"/>
                <w:color w:val="3F4548"/>
                <w:sz w:val="20"/>
              </w:rPr>
              <w:t>46</w:t>
            </w:r>
          </w:p>
        </w:tc>
      </w:tr>
    </w:tbl>
    <w:p w14:paraId="22B79318" w14:textId="77777777" w:rsidR="006D521C" w:rsidRPr="00190BC1" w:rsidRDefault="006D521C" w:rsidP="00190BC1">
      <w:pPr>
        <w:pStyle w:val="NumberList"/>
      </w:pPr>
    </w:p>
    <w:p w14:paraId="7EAC09CA" w14:textId="77777777" w:rsidR="00190BC1" w:rsidRPr="00190BC1" w:rsidRDefault="00190BC1" w:rsidP="00190BC1">
      <w:pPr>
        <w:pStyle w:val="NumberList"/>
      </w:pPr>
    </w:p>
    <w:p w14:paraId="16FF1527" w14:textId="77777777" w:rsidR="00190BC1" w:rsidRPr="00190BC1" w:rsidRDefault="00190BC1" w:rsidP="00190BC1">
      <w:pPr>
        <w:pStyle w:val="NumberList"/>
      </w:pPr>
    </w:p>
    <w:p w14:paraId="3F3251C2" w14:textId="77777777" w:rsidR="00190BC1" w:rsidRPr="00190BC1" w:rsidRDefault="00190BC1" w:rsidP="00190BC1">
      <w:pPr>
        <w:pStyle w:val="NumberList"/>
      </w:pPr>
    </w:p>
    <w:p w14:paraId="5230D931" w14:textId="6E667432" w:rsidR="00190BC1" w:rsidRPr="00190BC1" w:rsidRDefault="00190BC1" w:rsidP="002D1C06">
      <w:pPr>
        <w:pStyle w:val="Heading2"/>
      </w:pPr>
      <w:r>
        <w:lastRenderedPageBreak/>
        <w:t>G</w:t>
      </w:r>
      <w:r w:rsidRPr="00190BC1">
        <w:t xml:space="preserve">overnance </w:t>
      </w:r>
      <w:r>
        <w:t>F</w:t>
      </w:r>
      <w:r w:rsidRPr="00190BC1">
        <w:t>ramework</w:t>
      </w:r>
    </w:p>
    <w:p w14:paraId="370919D3" w14:textId="77777777" w:rsidR="00190BC1" w:rsidRPr="00190BC1" w:rsidRDefault="00190BC1" w:rsidP="00190BC1">
      <w:pPr>
        <w:pStyle w:val="Level2Number"/>
        <w:tabs>
          <w:tab w:val="clear" w:pos="5966"/>
        </w:tabs>
        <w:spacing w:line="276" w:lineRule="auto"/>
        <w:ind w:left="720" w:firstLine="0"/>
        <w:jc w:val="left"/>
        <w:rPr>
          <w:rFonts w:ascii="Raleway" w:hAnsi="Raleway"/>
          <w:b/>
          <w:sz w:val="20"/>
        </w:rPr>
      </w:pPr>
    </w:p>
    <w:p w14:paraId="73307224" w14:textId="77777777" w:rsidR="00190BC1" w:rsidRPr="00190BC1" w:rsidRDefault="00190BC1" w:rsidP="002D1C06">
      <w:pPr>
        <w:pStyle w:val="Heading3"/>
      </w:pPr>
      <w:bookmarkStart w:id="0" w:name="FirstHeading"/>
      <w:r w:rsidRPr="00190BC1">
        <w:t>Introduction</w:t>
      </w:r>
    </w:p>
    <w:bookmarkEnd w:id="0"/>
    <w:p w14:paraId="2497BBA7" w14:textId="77777777" w:rsidR="00190BC1" w:rsidRPr="00190BC1" w:rsidRDefault="00190BC1" w:rsidP="00190BC1">
      <w:pPr>
        <w:pStyle w:val="Level2Number"/>
        <w:spacing w:line="276" w:lineRule="auto"/>
        <w:ind w:left="0" w:firstLine="0"/>
        <w:jc w:val="left"/>
        <w:rPr>
          <w:rFonts w:ascii="Raleway" w:hAnsi="Raleway"/>
          <w:i/>
          <w:color w:val="3F4548"/>
          <w:sz w:val="20"/>
        </w:rPr>
      </w:pPr>
    </w:p>
    <w:p w14:paraId="6C06B0C9" w14:textId="66BA887C"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bCs/>
          <w:color w:val="3F4548"/>
          <w:sz w:val="20"/>
        </w:rPr>
        <w:t>1.1</w:t>
      </w:r>
      <w:r w:rsidRPr="00190BC1">
        <w:rPr>
          <w:rFonts w:ascii="Raleway" w:hAnsi="Raleway"/>
          <w:b/>
          <w:color w:val="3F4548"/>
          <w:sz w:val="20"/>
        </w:rPr>
        <w:t xml:space="preserve"> </w:t>
      </w:r>
      <w:r w:rsidRPr="00190BC1">
        <w:rPr>
          <w:rFonts w:ascii="Raleway" w:hAnsi="Raleway"/>
          <w:b/>
          <w:color w:val="3F4548"/>
          <w:sz w:val="20"/>
        </w:rPr>
        <w:tab/>
      </w:r>
      <w:r w:rsidRPr="00190BC1">
        <w:rPr>
          <w:rFonts w:ascii="Raleway" w:hAnsi="Raleway"/>
          <w:b/>
          <w:color w:val="3F4548"/>
          <w:szCs w:val="22"/>
        </w:rPr>
        <w:t xml:space="preserve">PMI </w:t>
      </w:r>
      <w:r w:rsidRPr="00190BC1">
        <w:rPr>
          <w:rFonts w:ascii="Raleway" w:hAnsi="Raleway"/>
          <w:color w:val="3F4548"/>
          <w:szCs w:val="22"/>
        </w:rPr>
        <w:t xml:space="preserve">is the UK’s largest and most recognisable professional body for employee benefits and retirement savings professionals. PMI was founded in 1976 as a company limited by guarantee. </w:t>
      </w:r>
    </w:p>
    <w:p w14:paraId="57B8F4EC" w14:textId="77777777" w:rsidR="00190BC1" w:rsidRPr="00190BC1" w:rsidRDefault="00190BC1" w:rsidP="00190BC1">
      <w:pPr>
        <w:pStyle w:val="Level2Number"/>
        <w:spacing w:line="276" w:lineRule="auto"/>
        <w:ind w:left="709" w:firstLine="0"/>
        <w:jc w:val="left"/>
        <w:rPr>
          <w:rFonts w:ascii="Raleway" w:hAnsi="Raleway"/>
          <w:i/>
          <w:color w:val="3F4548"/>
          <w:szCs w:val="22"/>
        </w:rPr>
      </w:pPr>
    </w:p>
    <w:p w14:paraId="6D98DCC5"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1.2 </w:t>
      </w:r>
      <w:r w:rsidRPr="00190BC1">
        <w:rPr>
          <w:rFonts w:ascii="Raleway" w:hAnsi="Raleway"/>
          <w:color w:val="3F4548"/>
          <w:szCs w:val="22"/>
        </w:rPr>
        <w:tab/>
        <w:t xml:space="preserve">Collectively, PMI includes the Executive (in other words staff employed by the PMI), Honorary Officers (the President and two Vice-Presidents), members of Council and members of our Board, its Committees and their sub-committees.  </w:t>
      </w:r>
    </w:p>
    <w:p w14:paraId="1C5A6602" w14:textId="77777777" w:rsidR="00190BC1" w:rsidRPr="00190BC1" w:rsidRDefault="00190BC1" w:rsidP="00190BC1">
      <w:pPr>
        <w:pStyle w:val="ListParagraph"/>
        <w:rPr>
          <w:color w:val="3F4548"/>
          <w:szCs w:val="22"/>
        </w:rPr>
      </w:pPr>
    </w:p>
    <w:p w14:paraId="530818B1"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1.3 </w:t>
      </w:r>
      <w:r w:rsidRPr="00190BC1">
        <w:rPr>
          <w:rFonts w:ascii="Raleway" w:hAnsi="Raleway"/>
          <w:color w:val="3F4548"/>
          <w:szCs w:val="22"/>
        </w:rPr>
        <w:tab/>
        <w:t xml:space="preserve">In this Governance Manual, “we” refers to the PMI as a professional body made up of its constituent parts as a collective.  “You” refers to the reader as an individual.  </w:t>
      </w:r>
    </w:p>
    <w:p w14:paraId="78A82074"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64F20065"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1.4 </w:t>
      </w:r>
      <w:r w:rsidRPr="00190BC1">
        <w:rPr>
          <w:rFonts w:ascii="Raleway" w:hAnsi="Raleway"/>
          <w:color w:val="3F4548"/>
          <w:szCs w:val="22"/>
        </w:rPr>
        <w:tab/>
        <w:t>In general, when it comes to governance we adopt a stakeholder approach that recognises not only the primary interests of our members but also those of other third parties, including independent regulators, government, the users of the advice and services provided by our members and the general public.  We follow the provisions of the UK Corporate Governance Code, issued by the Financial Reporting Council, to the extent appropriate.</w:t>
      </w:r>
    </w:p>
    <w:p w14:paraId="3305FF14" w14:textId="77777777" w:rsidR="00190BC1" w:rsidRPr="00190BC1" w:rsidRDefault="00190BC1" w:rsidP="00190BC1">
      <w:pPr>
        <w:pStyle w:val="ListParagraph"/>
        <w:rPr>
          <w:i/>
          <w:color w:val="3F4548"/>
          <w:szCs w:val="22"/>
        </w:rPr>
      </w:pPr>
    </w:p>
    <w:p w14:paraId="08177AAF"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1.5 </w:t>
      </w:r>
      <w:r w:rsidRPr="00190BC1">
        <w:rPr>
          <w:rFonts w:ascii="Raleway" w:hAnsi="Raleway"/>
          <w:color w:val="3F4548"/>
          <w:szCs w:val="22"/>
        </w:rPr>
        <w:tab/>
        <w:t>The objects of the PMI, as set out in Article 2 of our Articles of Association (Articles), are to:</w:t>
      </w:r>
    </w:p>
    <w:p w14:paraId="07CA4BF1" w14:textId="77777777" w:rsidR="00190BC1" w:rsidRPr="00190BC1" w:rsidRDefault="00190BC1" w:rsidP="008B3931">
      <w:pPr>
        <w:pStyle w:val="Level2Number"/>
        <w:numPr>
          <w:ilvl w:val="0"/>
          <w:numId w:val="6"/>
        </w:numPr>
        <w:spacing w:line="276" w:lineRule="auto"/>
        <w:jc w:val="left"/>
        <w:rPr>
          <w:rFonts w:ascii="Raleway" w:hAnsi="Raleway"/>
          <w:i/>
          <w:color w:val="3F4548"/>
          <w:szCs w:val="22"/>
        </w:rPr>
      </w:pPr>
      <w:r w:rsidRPr="00190BC1">
        <w:rPr>
          <w:rFonts w:ascii="Raleway" w:hAnsi="Raleway"/>
          <w:color w:val="3F4548"/>
          <w:szCs w:val="22"/>
        </w:rPr>
        <w:t>Assist in the advancement of education and learning.</w:t>
      </w:r>
    </w:p>
    <w:p w14:paraId="76D01126" w14:textId="77777777" w:rsidR="00190BC1" w:rsidRPr="00190BC1" w:rsidRDefault="00190BC1" w:rsidP="008B3931">
      <w:pPr>
        <w:pStyle w:val="Level2Number"/>
        <w:numPr>
          <w:ilvl w:val="0"/>
          <w:numId w:val="6"/>
        </w:numPr>
        <w:spacing w:line="276" w:lineRule="auto"/>
        <w:jc w:val="left"/>
        <w:rPr>
          <w:rFonts w:ascii="Raleway" w:hAnsi="Raleway"/>
          <w:i/>
          <w:color w:val="3F4548"/>
          <w:szCs w:val="22"/>
        </w:rPr>
      </w:pPr>
      <w:r w:rsidRPr="00190BC1">
        <w:rPr>
          <w:rFonts w:ascii="Raleway" w:hAnsi="Raleway"/>
          <w:color w:val="3F4548"/>
          <w:szCs w:val="22"/>
        </w:rPr>
        <w:t>Encourage, extend, increase, disseminate and promote knowledge of relevant law and practice.</w:t>
      </w:r>
    </w:p>
    <w:p w14:paraId="272ECC47" w14:textId="77777777" w:rsidR="00190BC1" w:rsidRPr="00190BC1" w:rsidRDefault="00190BC1" w:rsidP="008B3931">
      <w:pPr>
        <w:pStyle w:val="Level2Number"/>
        <w:numPr>
          <w:ilvl w:val="0"/>
          <w:numId w:val="6"/>
        </w:numPr>
        <w:spacing w:line="276" w:lineRule="auto"/>
        <w:jc w:val="left"/>
        <w:rPr>
          <w:rFonts w:ascii="Raleway" w:hAnsi="Raleway"/>
          <w:i/>
          <w:color w:val="3F4548"/>
          <w:szCs w:val="22"/>
        </w:rPr>
      </w:pPr>
      <w:r w:rsidRPr="00190BC1">
        <w:rPr>
          <w:rFonts w:ascii="Raleway" w:hAnsi="Raleway"/>
          <w:color w:val="3F4548"/>
          <w:szCs w:val="22"/>
        </w:rPr>
        <w:t>Promote, conduct and support research.</w:t>
      </w:r>
    </w:p>
    <w:p w14:paraId="495F81CE" w14:textId="77777777" w:rsidR="00190BC1" w:rsidRPr="00190BC1" w:rsidRDefault="00190BC1" w:rsidP="008B3931">
      <w:pPr>
        <w:pStyle w:val="Level2Number"/>
        <w:numPr>
          <w:ilvl w:val="0"/>
          <w:numId w:val="6"/>
        </w:numPr>
        <w:tabs>
          <w:tab w:val="num" w:pos="5966"/>
        </w:tabs>
        <w:spacing w:line="276" w:lineRule="auto"/>
        <w:jc w:val="left"/>
        <w:rPr>
          <w:rFonts w:ascii="Raleway" w:hAnsi="Raleway"/>
          <w:i/>
          <w:color w:val="3F4548"/>
          <w:szCs w:val="22"/>
        </w:rPr>
      </w:pPr>
      <w:r w:rsidRPr="00190BC1">
        <w:rPr>
          <w:rFonts w:ascii="Raleway" w:hAnsi="Raleway"/>
          <w:color w:val="3F4548"/>
          <w:szCs w:val="22"/>
        </w:rPr>
        <w:t>Promote the exchange of information, ideas and advice</w:t>
      </w:r>
    </w:p>
    <w:p w14:paraId="700396A5" w14:textId="77777777" w:rsidR="00190BC1" w:rsidRPr="00190BC1" w:rsidRDefault="00190BC1" w:rsidP="00190BC1">
      <w:pPr>
        <w:pStyle w:val="Level2Number"/>
        <w:tabs>
          <w:tab w:val="clear" w:pos="5966"/>
        </w:tabs>
        <w:spacing w:line="276" w:lineRule="auto"/>
        <w:ind w:left="720" w:firstLine="0"/>
        <w:jc w:val="left"/>
        <w:rPr>
          <w:rFonts w:ascii="Raleway" w:hAnsi="Raleway"/>
          <w:i/>
          <w:color w:val="3F4548"/>
          <w:szCs w:val="22"/>
        </w:rPr>
      </w:pPr>
      <w:r w:rsidRPr="00190BC1">
        <w:rPr>
          <w:rFonts w:ascii="Raleway" w:hAnsi="Raleway"/>
          <w:color w:val="3F4548"/>
          <w:szCs w:val="22"/>
        </w:rPr>
        <w:t xml:space="preserve">in relation to all things connected with or incidental to the management of retirement benefit schemes. </w:t>
      </w:r>
    </w:p>
    <w:p w14:paraId="54B73DD6" w14:textId="77777777" w:rsidR="00190BC1" w:rsidRPr="00190BC1" w:rsidRDefault="00190BC1" w:rsidP="00190BC1">
      <w:pPr>
        <w:pStyle w:val="ListParagraph"/>
        <w:rPr>
          <w:color w:val="3F4548"/>
          <w:szCs w:val="22"/>
        </w:rPr>
      </w:pPr>
    </w:p>
    <w:p w14:paraId="14CC2B5D" w14:textId="77777777" w:rsidR="00190BC1" w:rsidRPr="00190BC1" w:rsidRDefault="00190BC1" w:rsidP="00190BC1">
      <w:pPr>
        <w:pStyle w:val="Level2Number"/>
        <w:tabs>
          <w:tab w:val="clear" w:pos="5966"/>
        </w:tabs>
        <w:spacing w:line="276" w:lineRule="auto"/>
        <w:ind w:left="709" w:hanging="709"/>
        <w:jc w:val="left"/>
        <w:rPr>
          <w:rFonts w:ascii="Raleway" w:hAnsi="Raleway"/>
          <w:color w:val="3F4548"/>
          <w:szCs w:val="22"/>
        </w:rPr>
      </w:pPr>
      <w:r w:rsidRPr="00190BC1">
        <w:rPr>
          <w:rFonts w:ascii="Raleway" w:hAnsi="Raleway"/>
          <w:color w:val="3F4548"/>
          <w:szCs w:val="22"/>
        </w:rPr>
        <w:t xml:space="preserve">1.6 </w:t>
      </w:r>
      <w:r w:rsidRPr="00190BC1">
        <w:rPr>
          <w:rFonts w:ascii="Raleway" w:hAnsi="Raleway"/>
          <w:color w:val="3F4548"/>
          <w:szCs w:val="22"/>
        </w:rPr>
        <w:tab/>
        <w:t xml:space="preserve">This is reinforced by our </w:t>
      </w:r>
      <w:r w:rsidRPr="00190BC1">
        <w:rPr>
          <w:rFonts w:ascii="Raleway" w:hAnsi="Raleway"/>
          <w:b/>
          <w:color w:val="3F4548"/>
          <w:szCs w:val="22"/>
        </w:rPr>
        <w:t>values</w:t>
      </w:r>
      <w:r w:rsidRPr="00190BC1">
        <w:rPr>
          <w:rFonts w:ascii="Raleway" w:hAnsi="Raleway"/>
          <w:color w:val="3F4548"/>
          <w:szCs w:val="22"/>
        </w:rPr>
        <w:t xml:space="preserve"> framework developed through consultation with our Executive, Council, our members and other external stakeholders in line with our brand and personality.  Our values set out what we stand for and how we go about delivering our objects and strategy.  They drive our decisions, reflect our beliefs and unite us as one professional body – establishing a collective purpose and consistent way of making decisions so that together we deliver our strategy and grow the reputation and trust of our audiences.  It is important to us that all audiences have a </w:t>
      </w:r>
      <w:r w:rsidRPr="00190BC1">
        <w:rPr>
          <w:rFonts w:ascii="Raleway" w:hAnsi="Raleway"/>
          <w:b/>
          <w:color w:val="3F4548"/>
          <w:szCs w:val="22"/>
        </w:rPr>
        <w:t>consistent, positive experience of the PMI as a high quality, credible, sustainable and international-reaching professional body</w:t>
      </w:r>
      <w:r w:rsidRPr="00190BC1">
        <w:rPr>
          <w:rFonts w:ascii="Raleway" w:hAnsi="Raleway"/>
          <w:color w:val="3F4548"/>
          <w:szCs w:val="22"/>
        </w:rPr>
        <w:t xml:space="preserve">. </w:t>
      </w:r>
    </w:p>
    <w:p w14:paraId="77A8427C" w14:textId="77777777" w:rsidR="00190BC1" w:rsidRPr="00190BC1" w:rsidRDefault="00190BC1" w:rsidP="00190BC1">
      <w:pPr>
        <w:pStyle w:val="Level2Number"/>
        <w:tabs>
          <w:tab w:val="clear" w:pos="5966"/>
        </w:tabs>
        <w:spacing w:line="276" w:lineRule="auto"/>
        <w:ind w:left="709" w:hanging="709"/>
        <w:jc w:val="left"/>
        <w:rPr>
          <w:rFonts w:ascii="Raleway" w:hAnsi="Raleway"/>
          <w:color w:val="3F4548"/>
          <w:szCs w:val="22"/>
        </w:rPr>
      </w:pPr>
    </w:p>
    <w:p w14:paraId="0D0B75A1" w14:textId="77777777" w:rsidR="00190BC1" w:rsidRPr="00190BC1" w:rsidRDefault="00190BC1" w:rsidP="00190BC1">
      <w:pPr>
        <w:pStyle w:val="Level2Number"/>
        <w:tabs>
          <w:tab w:val="clear" w:pos="5966"/>
        </w:tabs>
        <w:spacing w:line="276" w:lineRule="auto"/>
        <w:ind w:left="709" w:hanging="709"/>
        <w:jc w:val="left"/>
        <w:rPr>
          <w:rFonts w:ascii="Raleway" w:hAnsi="Raleway"/>
          <w:color w:val="3F4548"/>
          <w:sz w:val="20"/>
        </w:rPr>
      </w:pPr>
      <w:r w:rsidRPr="00190BC1">
        <w:rPr>
          <w:rFonts w:ascii="Raleway" w:hAnsi="Raleway"/>
          <w:color w:val="3F4548"/>
          <w:szCs w:val="22"/>
        </w:rPr>
        <w:t>1.7</w:t>
      </w:r>
      <w:r w:rsidRPr="00190BC1">
        <w:rPr>
          <w:rFonts w:ascii="Raleway" w:hAnsi="Raleway"/>
          <w:color w:val="3F4548"/>
          <w:szCs w:val="22"/>
        </w:rPr>
        <w:tab/>
        <w:t xml:space="preserve">Our values are consistent with our </w:t>
      </w:r>
      <w:hyperlink r:id="rId10" w:history="1">
        <w:r w:rsidRPr="00190BC1">
          <w:rPr>
            <w:rStyle w:val="Hyperlink"/>
            <w:rFonts w:ascii="Raleway" w:hAnsi="Raleway"/>
            <w:szCs w:val="22"/>
          </w:rPr>
          <w:t>Code of Professional Conduct</w:t>
        </w:r>
      </w:hyperlink>
      <w:r w:rsidRPr="00190BC1">
        <w:rPr>
          <w:rFonts w:ascii="Raleway" w:hAnsi="Raleway"/>
          <w:color w:val="3F4548"/>
          <w:szCs w:val="22"/>
        </w:rPr>
        <w:t xml:space="preserve"> – the Code that applies to our members with the aim of promoting standards and protecting the public interest.</w:t>
      </w:r>
      <w:r w:rsidRPr="00190BC1">
        <w:rPr>
          <w:rFonts w:ascii="Raleway" w:hAnsi="Raleway"/>
          <w:color w:val="3F4548"/>
          <w:sz w:val="20"/>
        </w:rPr>
        <w:t xml:space="preserve"> </w:t>
      </w:r>
    </w:p>
    <w:p w14:paraId="59C8E87E" w14:textId="77777777" w:rsidR="00190BC1" w:rsidRPr="00190BC1" w:rsidRDefault="00190BC1" w:rsidP="002D1C06">
      <w:pPr>
        <w:pStyle w:val="Heading3"/>
      </w:pPr>
      <w:bookmarkStart w:id="1" w:name="SecondHeading"/>
      <w:r w:rsidRPr="00190BC1">
        <w:lastRenderedPageBreak/>
        <w:t>Governing Documents</w:t>
      </w:r>
    </w:p>
    <w:bookmarkEnd w:id="1"/>
    <w:p w14:paraId="0B8BFD79" w14:textId="77777777" w:rsidR="00190BC1" w:rsidRPr="00190BC1" w:rsidRDefault="00190BC1" w:rsidP="00190BC1">
      <w:pPr>
        <w:pStyle w:val="ListParagraph"/>
        <w:rPr>
          <w:color w:val="3F4548"/>
          <w:sz w:val="20"/>
        </w:rPr>
      </w:pPr>
    </w:p>
    <w:p w14:paraId="1487BA51" w14:textId="77777777" w:rsidR="00190BC1" w:rsidRPr="00190BC1" w:rsidRDefault="00190BC1" w:rsidP="008B3931">
      <w:pPr>
        <w:pStyle w:val="Level2Number"/>
        <w:numPr>
          <w:ilvl w:val="1"/>
          <w:numId w:val="9"/>
        </w:numPr>
        <w:tabs>
          <w:tab w:val="clear" w:pos="5966"/>
        </w:tabs>
        <w:spacing w:line="276" w:lineRule="auto"/>
        <w:ind w:left="709" w:hanging="709"/>
        <w:jc w:val="left"/>
        <w:rPr>
          <w:rFonts w:ascii="Raleway" w:hAnsi="Raleway"/>
          <w:i/>
          <w:color w:val="3F4548"/>
          <w:szCs w:val="22"/>
        </w:rPr>
      </w:pPr>
      <w:r w:rsidRPr="00190BC1">
        <w:rPr>
          <w:rFonts w:ascii="Raleway" w:hAnsi="Raleway"/>
          <w:color w:val="3F4548"/>
          <w:szCs w:val="22"/>
        </w:rPr>
        <w:t xml:space="preserve">As a professional body we can operate in any way we think appropriate, provided always that we act legally and within the constraints of our own governance.  </w:t>
      </w:r>
    </w:p>
    <w:p w14:paraId="3603611C" w14:textId="77777777" w:rsidR="00190BC1" w:rsidRPr="00190BC1" w:rsidRDefault="00190BC1" w:rsidP="00190BC1">
      <w:pPr>
        <w:pStyle w:val="Level2Number"/>
        <w:spacing w:line="276" w:lineRule="auto"/>
        <w:ind w:left="709" w:firstLine="0"/>
        <w:jc w:val="left"/>
        <w:rPr>
          <w:rFonts w:ascii="Raleway" w:hAnsi="Raleway"/>
          <w:i/>
          <w:color w:val="3F4548"/>
          <w:szCs w:val="22"/>
        </w:rPr>
      </w:pPr>
    </w:p>
    <w:p w14:paraId="3AB1450A"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1.9 </w:t>
      </w:r>
      <w:r w:rsidRPr="00190BC1">
        <w:rPr>
          <w:rFonts w:ascii="Raleway" w:hAnsi="Raleway"/>
          <w:color w:val="3F4548"/>
          <w:szCs w:val="22"/>
        </w:rPr>
        <w:tab/>
        <w:t xml:space="preserve">First, our </w:t>
      </w:r>
      <w:hyperlink r:id="rId11" w:history="1">
        <w:r w:rsidRPr="00190BC1">
          <w:rPr>
            <w:rStyle w:val="Hyperlink"/>
            <w:rFonts w:ascii="Raleway" w:hAnsi="Raleway"/>
            <w:szCs w:val="22"/>
          </w:rPr>
          <w:t>Articles of Association</w:t>
        </w:r>
      </w:hyperlink>
      <w:r w:rsidRPr="00190BC1">
        <w:rPr>
          <w:rFonts w:ascii="Raleway" w:hAnsi="Raleway"/>
          <w:color w:val="3F4548"/>
          <w:szCs w:val="22"/>
        </w:rPr>
        <w:t xml:space="preserve"> (</w:t>
      </w:r>
      <w:r w:rsidRPr="00190BC1">
        <w:rPr>
          <w:rFonts w:ascii="Raleway" w:hAnsi="Raleway"/>
          <w:b/>
          <w:color w:val="3F4548"/>
          <w:szCs w:val="22"/>
        </w:rPr>
        <w:t>Articles</w:t>
      </w:r>
      <w:r w:rsidRPr="00190BC1">
        <w:rPr>
          <w:rFonts w:ascii="Raleway" w:hAnsi="Raleway"/>
          <w:color w:val="3F4548"/>
          <w:szCs w:val="22"/>
        </w:rPr>
        <w:t>) set out at a high level our main powers and duties.  It is not possible to amend our Articles without a vote of our membership in general meeting (see section 1.21).</w:t>
      </w:r>
    </w:p>
    <w:p w14:paraId="3DB2709E" w14:textId="77777777" w:rsidR="00190BC1" w:rsidRPr="00190BC1" w:rsidRDefault="00190BC1" w:rsidP="00190BC1">
      <w:pPr>
        <w:pStyle w:val="Level2Number"/>
        <w:spacing w:line="276" w:lineRule="auto"/>
        <w:ind w:left="709" w:firstLine="0"/>
        <w:jc w:val="left"/>
        <w:rPr>
          <w:rFonts w:ascii="Raleway" w:hAnsi="Raleway"/>
          <w:color w:val="3F4548"/>
          <w:szCs w:val="22"/>
        </w:rPr>
      </w:pPr>
    </w:p>
    <w:p w14:paraId="01972B07"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1.10 </w:t>
      </w:r>
      <w:r w:rsidRPr="00190BC1">
        <w:rPr>
          <w:rFonts w:ascii="Raleway" w:hAnsi="Raleway"/>
          <w:color w:val="3F4548"/>
          <w:szCs w:val="22"/>
        </w:rPr>
        <w:tab/>
        <w:t xml:space="preserve">The next tier of our hierarchy sets out more detailed operating rules. These comprise of </w:t>
      </w:r>
      <w:hyperlink r:id="rId12" w:history="1">
        <w:r w:rsidRPr="00190BC1">
          <w:rPr>
            <w:rStyle w:val="Hyperlink"/>
            <w:rFonts w:ascii="Raleway" w:hAnsi="Raleway"/>
            <w:szCs w:val="22"/>
          </w:rPr>
          <w:t>Regulations</w:t>
        </w:r>
      </w:hyperlink>
      <w:r w:rsidRPr="00190BC1">
        <w:rPr>
          <w:rFonts w:ascii="Raleway" w:hAnsi="Raleway"/>
          <w:color w:val="3F4548"/>
          <w:szCs w:val="22"/>
        </w:rPr>
        <w:t xml:space="preserve"> (which are determined by the Board) as follows:</w:t>
      </w:r>
    </w:p>
    <w:p w14:paraId="1F5A65EA" w14:textId="77777777" w:rsidR="00190BC1" w:rsidRPr="00190BC1" w:rsidRDefault="00190BC1" w:rsidP="008B3931">
      <w:pPr>
        <w:pStyle w:val="Level2Number"/>
        <w:numPr>
          <w:ilvl w:val="0"/>
          <w:numId w:val="8"/>
        </w:numPr>
        <w:spacing w:line="276" w:lineRule="auto"/>
        <w:ind w:left="1797" w:hanging="357"/>
        <w:jc w:val="left"/>
        <w:rPr>
          <w:rFonts w:ascii="Raleway" w:hAnsi="Raleway"/>
          <w:color w:val="3F4548"/>
          <w:szCs w:val="22"/>
        </w:rPr>
      </w:pPr>
      <w:r w:rsidRPr="00190BC1">
        <w:rPr>
          <w:rFonts w:ascii="Raleway" w:hAnsi="Raleway"/>
          <w:color w:val="3F4548"/>
          <w:szCs w:val="22"/>
        </w:rPr>
        <w:t>Membership Regulations.</w:t>
      </w:r>
    </w:p>
    <w:p w14:paraId="6A048897" w14:textId="77777777" w:rsidR="00190BC1" w:rsidRPr="00190BC1" w:rsidRDefault="00190BC1" w:rsidP="008B3931">
      <w:pPr>
        <w:pStyle w:val="Level2Number"/>
        <w:numPr>
          <w:ilvl w:val="0"/>
          <w:numId w:val="8"/>
        </w:numPr>
        <w:spacing w:line="276" w:lineRule="auto"/>
        <w:jc w:val="left"/>
        <w:rPr>
          <w:rFonts w:ascii="Raleway" w:hAnsi="Raleway"/>
          <w:color w:val="3F4548"/>
          <w:szCs w:val="22"/>
        </w:rPr>
      </w:pPr>
      <w:r w:rsidRPr="00190BC1">
        <w:rPr>
          <w:rFonts w:ascii="Raleway" w:hAnsi="Raleway"/>
          <w:color w:val="3F4548"/>
          <w:szCs w:val="22"/>
        </w:rPr>
        <w:t>Disciplinary Regulations.</w:t>
      </w:r>
    </w:p>
    <w:p w14:paraId="4AF8F23E" w14:textId="77777777" w:rsidR="00190BC1" w:rsidRPr="00190BC1" w:rsidRDefault="00190BC1" w:rsidP="008B3931">
      <w:pPr>
        <w:pStyle w:val="Level2Number"/>
        <w:numPr>
          <w:ilvl w:val="0"/>
          <w:numId w:val="8"/>
        </w:numPr>
        <w:spacing w:line="276" w:lineRule="auto"/>
        <w:jc w:val="left"/>
        <w:rPr>
          <w:rFonts w:ascii="Raleway" w:hAnsi="Raleway"/>
          <w:color w:val="3F4548"/>
          <w:szCs w:val="22"/>
        </w:rPr>
      </w:pPr>
      <w:r w:rsidRPr="00190BC1">
        <w:rPr>
          <w:rFonts w:ascii="Raleway" w:hAnsi="Raleway"/>
          <w:color w:val="3F4548"/>
          <w:szCs w:val="22"/>
        </w:rPr>
        <w:t>Continuing Professional Development (CPD) Scheme Regulations.</w:t>
      </w:r>
    </w:p>
    <w:p w14:paraId="4B720D8A" w14:textId="77777777" w:rsidR="00190BC1" w:rsidRPr="00190BC1" w:rsidRDefault="00190BC1" w:rsidP="008B3931">
      <w:pPr>
        <w:pStyle w:val="Level2Number"/>
        <w:numPr>
          <w:ilvl w:val="0"/>
          <w:numId w:val="8"/>
        </w:numPr>
        <w:spacing w:line="276" w:lineRule="auto"/>
        <w:jc w:val="left"/>
        <w:rPr>
          <w:rFonts w:ascii="Raleway" w:hAnsi="Raleway"/>
          <w:color w:val="3F4548"/>
          <w:szCs w:val="22"/>
        </w:rPr>
      </w:pPr>
      <w:r w:rsidRPr="00190BC1">
        <w:rPr>
          <w:rFonts w:ascii="Raleway" w:hAnsi="Raleway"/>
          <w:color w:val="3F4548"/>
          <w:szCs w:val="22"/>
        </w:rPr>
        <w:t>Ofqual Regulations.</w:t>
      </w:r>
    </w:p>
    <w:p w14:paraId="717E38E0"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1258F019" w14:textId="77777777" w:rsidR="00190BC1" w:rsidRPr="00190BC1" w:rsidRDefault="00190BC1" w:rsidP="00190BC1">
      <w:pPr>
        <w:pStyle w:val="Level2Number"/>
        <w:tabs>
          <w:tab w:val="clear" w:pos="5966"/>
        </w:tabs>
        <w:spacing w:line="276" w:lineRule="auto"/>
        <w:ind w:left="709" w:hanging="709"/>
        <w:jc w:val="left"/>
        <w:rPr>
          <w:rFonts w:ascii="Raleway" w:hAnsi="Raleway"/>
          <w:color w:val="3F4548"/>
          <w:szCs w:val="22"/>
        </w:rPr>
      </w:pPr>
      <w:r w:rsidRPr="00190BC1">
        <w:rPr>
          <w:rFonts w:ascii="Raleway" w:hAnsi="Raleway"/>
          <w:color w:val="3F4548"/>
          <w:szCs w:val="22"/>
        </w:rPr>
        <w:t>1.11</w:t>
      </w:r>
      <w:r w:rsidRPr="00190BC1">
        <w:rPr>
          <w:rFonts w:ascii="Raleway" w:hAnsi="Raleway"/>
          <w:color w:val="3F4548"/>
          <w:szCs w:val="22"/>
        </w:rPr>
        <w:tab/>
        <w:t xml:space="preserve">The third tier of our governance is this Governance Manual, including all Annexes, referred to as the </w:t>
      </w:r>
      <w:r w:rsidRPr="00190BC1">
        <w:rPr>
          <w:rFonts w:ascii="Raleway" w:hAnsi="Raleway"/>
          <w:b/>
          <w:color w:val="3F4548"/>
          <w:szCs w:val="22"/>
        </w:rPr>
        <w:t>Governance Manual</w:t>
      </w:r>
      <w:r w:rsidRPr="00190BC1">
        <w:rPr>
          <w:rFonts w:ascii="Raleway" w:hAnsi="Raleway"/>
          <w:color w:val="3F4548"/>
          <w:szCs w:val="22"/>
        </w:rPr>
        <w:t xml:space="preserve">. </w:t>
      </w:r>
    </w:p>
    <w:p w14:paraId="78FFB955" w14:textId="77777777" w:rsidR="00190BC1" w:rsidRPr="00190BC1" w:rsidRDefault="00190BC1" w:rsidP="00190BC1">
      <w:pPr>
        <w:pStyle w:val="Level2Number"/>
        <w:tabs>
          <w:tab w:val="clear" w:pos="5966"/>
        </w:tabs>
        <w:spacing w:line="276" w:lineRule="auto"/>
        <w:ind w:left="0" w:firstLine="0"/>
        <w:jc w:val="left"/>
        <w:rPr>
          <w:rFonts w:ascii="Raleway" w:hAnsi="Raleway"/>
          <w:i/>
          <w:color w:val="3F4548"/>
          <w:szCs w:val="22"/>
        </w:rPr>
      </w:pPr>
    </w:p>
    <w:p w14:paraId="0575F24F" w14:textId="77777777" w:rsidR="00190BC1" w:rsidRPr="00190BC1" w:rsidRDefault="00190BC1" w:rsidP="008B3931">
      <w:pPr>
        <w:pStyle w:val="Level2Number"/>
        <w:numPr>
          <w:ilvl w:val="1"/>
          <w:numId w:val="10"/>
        </w:numPr>
        <w:tabs>
          <w:tab w:val="clear" w:pos="5966"/>
        </w:tabs>
        <w:spacing w:line="276" w:lineRule="auto"/>
        <w:ind w:left="709" w:hanging="709"/>
        <w:jc w:val="left"/>
        <w:rPr>
          <w:rFonts w:ascii="Raleway" w:hAnsi="Raleway"/>
          <w:color w:val="3F4548"/>
          <w:szCs w:val="22"/>
        </w:rPr>
      </w:pPr>
      <w:r w:rsidRPr="00190BC1">
        <w:rPr>
          <w:rFonts w:ascii="Raleway" w:hAnsi="Raleway"/>
          <w:color w:val="3F4548"/>
          <w:szCs w:val="22"/>
        </w:rPr>
        <w:t xml:space="preserve">The Governance Manual’s primary purpose is to set out in more detail not only the roles and responsibilities of the various bodies in our governance structure but also to clarify any delegated authority for the making of key decisions in the name of, or on behalf of, the PMI.  </w:t>
      </w:r>
    </w:p>
    <w:p w14:paraId="18DD8111" w14:textId="77777777" w:rsidR="00190BC1" w:rsidRPr="00190BC1" w:rsidRDefault="00190BC1" w:rsidP="00190BC1">
      <w:pPr>
        <w:pStyle w:val="ListParagraph"/>
        <w:rPr>
          <w:color w:val="3F4548"/>
          <w:szCs w:val="22"/>
        </w:rPr>
      </w:pPr>
    </w:p>
    <w:p w14:paraId="04AD1DC8"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1.13 </w:t>
      </w:r>
      <w:r w:rsidRPr="00190BC1">
        <w:rPr>
          <w:rFonts w:ascii="Raleway" w:hAnsi="Raleway"/>
          <w:color w:val="3F4548"/>
          <w:szCs w:val="22"/>
        </w:rPr>
        <w:tab/>
        <w:t>We must also be aware of, and abide by, all legal requirements that impact on how we operate and carry out our business.  We are also expected to comply with any operational procedures put in place by the PMI to give effect to this Governance Manual. In particular, regard should be given to any Financial Procedures put in place by the Chief Executive.</w:t>
      </w:r>
    </w:p>
    <w:p w14:paraId="005C2267" w14:textId="77777777" w:rsidR="00190BC1" w:rsidRPr="00190BC1" w:rsidRDefault="00190BC1" w:rsidP="00190BC1">
      <w:pPr>
        <w:spacing w:line="276" w:lineRule="auto"/>
        <w:rPr>
          <w:i/>
          <w:color w:val="3F4548"/>
          <w:szCs w:val="22"/>
        </w:rPr>
      </w:pPr>
    </w:p>
    <w:p w14:paraId="69A08B5A" w14:textId="77777777" w:rsidR="00190BC1" w:rsidRPr="00190BC1" w:rsidRDefault="00190BC1" w:rsidP="002D1C06">
      <w:pPr>
        <w:pStyle w:val="Heading3"/>
      </w:pPr>
      <w:bookmarkStart w:id="2" w:name="ThirdHeading"/>
      <w:r w:rsidRPr="00190BC1">
        <w:t>Compliance</w:t>
      </w:r>
    </w:p>
    <w:bookmarkEnd w:id="2"/>
    <w:p w14:paraId="4F0EF5E7" w14:textId="77777777" w:rsidR="00190BC1" w:rsidRPr="00190BC1" w:rsidRDefault="00190BC1" w:rsidP="00190BC1">
      <w:pPr>
        <w:spacing w:line="276" w:lineRule="auto"/>
        <w:rPr>
          <w:color w:val="3F4548"/>
          <w:sz w:val="20"/>
        </w:rPr>
      </w:pPr>
    </w:p>
    <w:p w14:paraId="0BFC90F6"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 w:val="20"/>
        </w:rPr>
        <w:t xml:space="preserve">1.14 </w:t>
      </w:r>
      <w:r w:rsidRPr="00190BC1">
        <w:rPr>
          <w:rFonts w:ascii="Raleway" w:hAnsi="Raleway"/>
          <w:color w:val="3F4548"/>
          <w:sz w:val="20"/>
        </w:rPr>
        <w:tab/>
      </w:r>
      <w:r w:rsidRPr="00190BC1">
        <w:rPr>
          <w:rFonts w:ascii="Raleway" w:hAnsi="Raleway"/>
          <w:color w:val="3F4548"/>
          <w:szCs w:val="22"/>
        </w:rPr>
        <w:t xml:space="preserve">You must contact our </w:t>
      </w:r>
      <w:r w:rsidRPr="00190BC1">
        <w:rPr>
          <w:rFonts w:ascii="Raleway" w:hAnsi="Raleway"/>
          <w:b/>
          <w:color w:val="3F4548"/>
          <w:szCs w:val="22"/>
        </w:rPr>
        <w:t>Governance Secretary</w:t>
      </w:r>
      <w:r w:rsidRPr="00190BC1">
        <w:rPr>
          <w:rFonts w:ascii="Raleway" w:hAnsi="Raleway"/>
          <w:color w:val="3F4548"/>
          <w:szCs w:val="22"/>
        </w:rPr>
        <w:t xml:space="preserve"> if you suspect, or have reason to believe, that a decision taken or proposed to be taken may not be compliant with this Governance Manual.  No action can then be taken until the Chief Executive, consulting with the President and/or the Chair of the Board (or Chair of Risk and Assurance Committee where the President and Chair of the Board are conflicted) decides what further action is required.   </w:t>
      </w:r>
    </w:p>
    <w:p w14:paraId="7351F260" w14:textId="77777777" w:rsidR="00190BC1" w:rsidRPr="00190BC1" w:rsidRDefault="00190BC1" w:rsidP="00190BC1">
      <w:pPr>
        <w:pStyle w:val="Level2Number"/>
        <w:tabs>
          <w:tab w:val="clear" w:pos="5966"/>
        </w:tabs>
        <w:spacing w:line="276" w:lineRule="auto"/>
        <w:ind w:left="709" w:firstLine="0"/>
        <w:jc w:val="left"/>
        <w:rPr>
          <w:rFonts w:ascii="Raleway" w:hAnsi="Raleway"/>
          <w:i/>
          <w:color w:val="3F4548"/>
          <w:szCs w:val="22"/>
        </w:rPr>
      </w:pPr>
    </w:p>
    <w:p w14:paraId="29CC31E1"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1.15 </w:t>
      </w:r>
      <w:r w:rsidRPr="00190BC1">
        <w:rPr>
          <w:rFonts w:ascii="Raleway" w:hAnsi="Raleway"/>
          <w:color w:val="3F4548"/>
          <w:szCs w:val="22"/>
        </w:rPr>
        <w:tab/>
        <w:t xml:space="preserve">If you do not comply with this Governance Manual, you must send full details of the circumstances and a justification to the Chief Executive.  The Chair of the Board must also be notified where the non-compliance may fall within the parameters of section 1.38(h).  The Chief Executive and/or the Chair of the Board will consider appropriate next steps.  They may, for example, choose to ratify the </w:t>
      </w:r>
      <w:r w:rsidRPr="00190BC1">
        <w:rPr>
          <w:rFonts w:ascii="Raleway" w:hAnsi="Raleway"/>
          <w:color w:val="3F4548"/>
          <w:szCs w:val="22"/>
        </w:rPr>
        <w:lastRenderedPageBreak/>
        <w:t xml:space="preserve">decision or report non-compliance to a formal meeting of the Board (for ratification or other steps as may be recommended).   </w:t>
      </w:r>
    </w:p>
    <w:p w14:paraId="19A258E3" w14:textId="77777777" w:rsidR="00190BC1" w:rsidRPr="00190BC1" w:rsidRDefault="00190BC1" w:rsidP="00190BC1">
      <w:pPr>
        <w:pStyle w:val="ListParagraph"/>
        <w:rPr>
          <w:color w:val="3F4548"/>
          <w:szCs w:val="22"/>
        </w:rPr>
      </w:pPr>
    </w:p>
    <w:p w14:paraId="0438AF45"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1.16 </w:t>
      </w:r>
      <w:r w:rsidRPr="00190BC1">
        <w:rPr>
          <w:rFonts w:ascii="Raleway" w:hAnsi="Raleway"/>
          <w:color w:val="3F4548"/>
          <w:szCs w:val="22"/>
        </w:rPr>
        <w:tab/>
        <w:t>If, for any reason, you are uncomfortable or feel it inappropriate in the circumstances to report non-compliance to the Chief Executive and/or the Chair of the Board, please contact the Chair of Risk and Assurance Committee or the President.</w:t>
      </w:r>
    </w:p>
    <w:p w14:paraId="0DA8A364" w14:textId="77777777" w:rsidR="00190BC1" w:rsidRPr="00190BC1" w:rsidRDefault="00190BC1" w:rsidP="002D1C06">
      <w:pPr>
        <w:pStyle w:val="Heading3"/>
      </w:pPr>
    </w:p>
    <w:p w14:paraId="1990E515" w14:textId="77777777" w:rsidR="00190BC1" w:rsidRPr="00190BC1" w:rsidRDefault="00190BC1" w:rsidP="002D1C06">
      <w:pPr>
        <w:pStyle w:val="Heading3"/>
      </w:pPr>
      <w:bookmarkStart w:id="3" w:name="FourthHeading"/>
      <w:r w:rsidRPr="00190BC1">
        <w:t>What if I have questions on our governance?</w:t>
      </w:r>
    </w:p>
    <w:bookmarkEnd w:id="3"/>
    <w:p w14:paraId="66B1217B" w14:textId="77777777" w:rsidR="00190BC1" w:rsidRPr="00190BC1" w:rsidRDefault="00190BC1" w:rsidP="00190BC1">
      <w:pPr>
        <w:spacing w:line="276" w:lineRule="auto"/>
        <w:rPr>
          <w:b/>
          <w:color w:val="3F4548"/>
          <w:sz w:val="20"/>
        </w:rPr>
      </w:pPr>
    </w:p>
    <w:p w14:paraId="345E5722"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 w:val="20"/>
        </w:rPr>
      </w:pPr>
      <w:r w:rsidRPr="00190BC1">
        <w:rPr>
          <w:rFonts w:ascii="Raleway" w:hAnsi="Raleway"/>
          <w:color w:val="3F4548"/>
          <w:sz w:val="20"/>
        </w:rPr>
        <w:t xml:space="preserve">1.17 </w:t>
      </w:r>
      <w:r w:rsidRPr="00190BC1">
        <w:rPr>
          <w:rFonts w:ascii="Raleway" w:hAnsi="Raleway"/>
          <w:color w:val="3F4548"/>
          <w:sz w:val="20"/>
        </w:rPr>
        <w:tab/>
      </w:r>
      <w:r w:rsidRPr="00190BC1">
        <w:rPr>
          <w:rFonts w:ascii="Raleway" w:hAnsi="Raleway"/>
          <w:color w:val="3F4548"/>
          <w:szCs w:val="22"/>
        </w:rPr>
        <w:t xml:space="preserve">If you have any questions on the PMI’s governance or this Governance Manual please contact our </w:t>
      </w:r>
      <w:r w:rsidRPr="00190BC1">
        <w:rPr>
          <w:rFonts w:ascii="Raleway" w:hAnsi="Raleway"/>
          <w:b/>
          <w:color w:val="3F4548"/>
          <w:szCs w:val="22"/>
        </w:rPr>
        <w:t>Governance Secretary</w:t>
      </w:r>
      <w:r w:rsidRPr="00190BC1">
        <w:rPr>
          <w:rFonts w:ascii="Raleway" w:hAnsi="Raleway"/>
          <w:color w:val="3F4548"/>
          <w:szCs w:val="22"/>
        </w:rPr>
        <w:t>.</w:t>
      </w:r>
    </w:p>
    <w:p w14:paraId="224178F6" w14:textId="77777777" w:rsidR="00190BC1" w:rsidRPr="00190BC1" w:rsidRDefault="00190BC1" w:rsidP="00190BC1">
      <w:pPr>
        <w:pStyle w:val="Level2Number"/>
        <w:tabs>
          <w:tab w:val="clear" w:pos="5966"/>
        </w:tabs>
        <w:spacing w:line="276" w:lineRule="auto"/>
        <w:ind w:left="0" w:firstLine="0"/>
        <w:jc w:val="left"/>
        <w:rPr>
          <w:rFonts w:ascii="Raleway" w:hAnsi="Raleway"/>
          <w:i/>
          <w:color w:val="3F4548"/>
          <w:sz w:val="20"/>
        </w:rPr>
      </w:pPr>
    </w:p>
    <w:p w14:paraId="44CA4564" w14:textId="77777777" w:rsidR="00190BC1" w:rsidRPr="00190BC1" w:rsidRDefault="00190BC1" w:rsidP="002D1C06">
      <w:pPr>
        <w:pStyle w:val="Heading3"/>
      </w:pPr>
      <w:bookmarkStart w:id="4" w:name="FifthHeading"/>
      <w:r w:rsidRPr="00190BC1">
        <w:t>Governing Structure</w:t>
      </w:r>
    </w:p>
    <w:bookmarkEnd w:id="4"/>
    <w:p w14:paraId="1ED4E6DF" w14:textId="77777777" w:rsidR="00190BC1" w:rsidRPr="00190BC1" w:rsidRDefault="00190BC1" w:rsidP="00190BC1">
      <w:pPr>
        <w:pStyle w:val="Level2Number"/>
        <w:tabs>
          <w:tab w:val="clear" w:pos="5966"/>
        </w:tabs>
        <w:spacing w:line="276" w:lineRule="auto"/>
        <w:ind w:left="0" w:firstLine="0"/>
        <w:jc w:val="left"/>
        <w:rPr>
          <w:rFonts w:ascii="Raleway" w:hAnsi="Raleway"/>
          <w:b/>
          <w:sz w:val="20"/>
        </w:rPr>
      </w:pPr>
    </w:p>
    <w:p w14:paraId="68A9AECF"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bookmarkStart w:id="5" w:name="_Ref392512590"/>
      <w:r w:rsidRPr="00190BC1">
        <w:rPr>
          <w:rFonts w:ascii="Raleway" w:hAnsi="Raleway"/>
          <w:color w:val="3F4548"/>
          <w:szCs w:val="22"/>
        </w:rPr>
        <w:t xml:space="preserve">1.18 </w:t>
      </w:r>
      <w:r w:rsidRPr="00190BC1">
        <w:rPr>
          <w:rFonts w:ascii="Raleway" w:hAnsi="Raleway"/>
          <w:color w:val="3F4548"/>
          <w:szCs w:val="22"/>
        </w:rPr>
        <w:tab/>
        <w:t>The Board has full responsibility for the conduct of business and management of the affairs of the PMI. Therefore authority for our governance and strategic direction sits with the Board and, in addition, the Board delegates powers to the Executive and various Committees it has established.</w:t>
      </w:r>
      <w:bookmarkEnd w:id="5"/>
      <w:r w:rsidRPr="00190BC1">
        <w:rPr>
          <w:rFonts w:ascii="Raleway" w:hAnsi="Raleway"/>
          <w:color w:val="3F4548"/>
          <w:szCs w:val="22"/>
        </w:rPr>
        <w:t xml:space="preserve">  </w:t>
      </w:r>
    </w:p>
    <w:p w14:paraId="50A42512" w14:textId="77777777" w:rsidR="00190BC1" w:rsidRPr="00190BC1" w:rsidRDefault="00190BC1" w:rsidP="00190BC1">
      <w:pPr>
        <w:pStyle w:val="Level2Number"/>
        <w:spacing w:line="276" w:lineRule="auto"/>
        <w:ind w:left="709" w:firstLine="0"/>
        <w:jc w:val="left"/>
        <w:rPr>
          <w:rFonts w:ascii="Raleway" w:hAnsi="Raleway"/>
          <w:color w:val="3F4548"/>
          <w:szCs w:val="22"/>
        </w:rPr>
      </w:pPr>
    </w:p>
    <w:p w14:paraId="442F16A1"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1.19 </w:t>
      </w:r>
      <w:r w:rsidRPr="00190BC1">
        <w:rPr>
          <w:rFonts w:ascii="Raleway" w:hAnsi="Raleway"/>
          <w:color w:val="3F4548"/>
          <w:szCs w:val="22"/>
        </w:rPr>
        <w:tab/>
        <w:t xml:space="preserve">An elected advisory Council supports the work of the Board and its Committees. </w:t>
      </w:r>
    </w:p>
    <w:p w14:paraId="5D83F853" w14:textId="77777777" w:rsidR="00190BC1" w:rsidRPr="00190BC1" w:rsidRDefault="00190BC1" w:rsidP="00190BC1">
      <w:pPr>
        <w:pStyle w:val="Level2Number"/>
        <w:spacing w:line="276" w:lineRule="auto"/>
        <w:ind w:left="709" w:firstLine="0"/>
        <w:jc w:val="center"/>
        <w:rPr>
          <w:rFonts w:ascii="Raleway" w:hAnsi="Raleway"/>
          <w:color w:val="3F4548"/>
          <w:szCs w:val="22"/>
        </w:rPr>
      </w:pPr>
    </w:p>
    <w:p w14:paraId="2ADA8030"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1.20 </w:t>
      </w:r>
      <w:r w:rsidRPr="00190BC1">
        <w:rPr>
          <w:rFonts w:ascii="Raleway" w:hAnsi="Raleway"/>
          <w:color w:val="3F4548"/>
          <w:szCs w:val="22"/>
        </w:rPr>
        <w:tab/>
        <w:t xml:space="preserve">More details on the role of the Board, Council, Committees and the Chief Executive are set out in the sections that follow.   </w:t>
      </w:r>
    </w:p>
    <w:p w14:paraId="1B748AD4" w14:textId="77777777" w:rsidR="00190BC1" w:rsidRPr="00190BC1" w:rsidRDefault="00190BC1" w:rsidP="00190BC1">
      <w:pPr>
        <w:pStyle w:val="ListParagraph"/>
        <w:rPr>
          <w:rFonts w:cs="Arial"/>
          <w:b/>
          <w:color w:val="4096B8"/>
          <w:sz w:val="20"/>
          <w:szCs w:val="20"/>
        </w:rPr>
      </w:pPr>
    </w:p>
    <w:p w14:paraId="60FEB53D" w14:textId="77777777" w:rsidR="00190BC1" w:rsidRPr="00190BC1" w:rsidRDefault="00190BC1" w:rsidP="002D1C06">
      <w:pPr>
        <w:pStyle w:val="Heading3"/>
      </w:pPr>
      <w:bookmarkStart w:id="6" w:name="SixthHeading"/>
      <w:r w:rsidRPr="00190BC1">
        <w:t>General Meetings</w:t>
      </w:r>
    </w:p>
    <w:bookmarkEnd w:id="6"/>
    <w:p w14:paraId="267BD747" w14:textId="77777777" w:rsidR="00190BC1" w:rsidRPr="00190BC1" w:rsidRDefault="00190BC1" w:rsidP="00190BC1">
      <w:pPr>
        <w:pStyle w:val="ListParagraph"/>
        <w:rPr>
          <w:b/>
          <w:sz w:val="20"/>
        </w:rPr>
      </w:pPr>
    </w:p>
    <w:p w14:paraId="77FE8AC4"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Cs w:val="22"/>
        </w:rPr>
        <w:t xml:space="preserve">1.21 </w:t>
      </w:r>
      <w:r w:rsidRPr="00190BC1">
        <w:rPr>
          <w:rFonts w:ascii="Raleway" w:hAnsi="Raleway"/>
          <w:color w:val="3F4548"/>
          <w:szCs w:val="22"/>
        </w:rPr>
        <w:tab/>
        <w:t xml:space="preserve">Importantly, under our governance structure certain matters are reserved to, and may therefore only be approved by, a vote of our Fellow and Associate members in a General or Special Meeting.  These matters are set out in the Articles and also in the table below for ease of reference.  </w:t>
      </w:r>
    </w:p>
    <w:p w14:paraId="7B1E8872" w14:textId="77777777" w:rsidR="00190BC1" w:rsidRPr="00190BC1" w:rsidRDefault="00190BC1" w:rsidP="00190BC1">
      <w:pPr>
        <w:pStyle w:val="Level2Number"/>
        <w:tabs>
          <w:tab w:val="clear" w:pos="5966"/>
        </w:tabs>
        <w:spacing w:line="276" w:lineRule="auto"/>
        <w:ind w:left="709" w:firstLine="0"/>
        <w:jc w:val="left"/>
        <w:rPr>
          <w:rFonts w:ascii="Raleway" w:hAnsi="Raleway"/>
          <w:i/>
          <w:color w:val="3F4548"/>
          <w:sz w:val="20"/>
        </w:rPr>
      </w:pPr>
    </w:p>
    <w:tbl>
      <w:tblPr>
        <w:tblStyle w:val="TableGrid"/>
        <w:tblW w:w="0" w:type="auto"/>
        <w:tblInd w:w="817" w:type="dxa"/>
        <w:tblLook w:val="04A0" w:firstRow="1" w:lastRow="0" w:firstColumn="1" w:lastColumn="0" w:noHBand="0" w:noVBand="1"/>
      </w:tblPr>
      <w:tblGrid>
        <w:gridCol w:w="6189"/>
        <w:gridCol w:w="2010"/>
      </w:tblGrid>
      <w:tr w:rsidR="00190BC1" w:rsidRPr="00190BC1" w14:paraId="3BCBDB10" w14:textId="77777777" w:rsidTr="000F5CFE">
        <w:tc>
          <w:tcPr>
            <w:tcW w:w="6189" w:type="dxa"/>
            <w:shd w:val="clear" w:color="auto" w:fill="D9AB16"/>
          </w:tcPr>
          <w:p w14:paraId="5D65785F"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p>
          <w:p w14:paraId="18C7B133"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r w:rsidRPr="00190BC1">
              <w:rPr>
                <w:rFonts w:ascii="Raleway" w:hAnsi="Raleway"/>
                <w:b/>
                <w:color w:val="3F4548"/>
                <w:szCs w:val="22"/>
              </w:rPr>
              <w:t>Power</w:t>
            </w:r>
          </w:p>
        </w:tc>
        <w:tc>
          <w:tcPr>
            <w:tcW w:w="2010" w:type="dxa"/>
            <w:shd w:val="clear" w:color="auto" w:fill="D9AB16"/>
          </w:tcPr>
          <w:p w14:paraId="3FE5BF74"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p>
          <w:p w14:paraId="6BEE9B61"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r w:rsidRPr="00190BC1">
              <w:rPr>
                <w:rFonts w:ascii="Raleway" w:hAnsi="Raleway"/>
                <w:b/>
                <w:color w:val="3F4548"/>
                <w:szCs w:val="22"/>
              </w:rPr>
              <w:t>Provision</w:t>
            </w:r>
          </w:p>
        </w:tc>
      </w:tr>
      <w:tr w:rsidR="00190BC1" w:rsidRPr="00190BC1" w14:paraId="435F88AF" w14:textId="77777777" w:rsidTr="000F5CFE">
        <w:tc>
          <w:tcPr>
            <w:tcW w:w="6189" w:type="dxa"/>
          </w:tcPr>
          <w:p w14:paraId="169FD459"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r w:rsidRPr="00190BC1">
              <w:rPr>
                <w:rFonts w:ascii="Raleway" w:hAnsi="Raleway"/>
                <w:szCs w:val="22"/>
              </w:rPr>
              <w:t>the consideration of the accounts, balance sheet, and the reports of the Board and of the Auditors pursuant to the 2006 Act;</w:t>
            </w:r>
          </w:p>
        </w:tc>
        <w:tc>
          <w:tcPr>
            <w:tcW w:w="2010" w:type="dxa"/>
          </w:tcPr>
          <w:p w14:paraId="0CA22484"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r w:rsidRPr="00190BC1">
              <w:rPr>
                <w:rFonts w:ascii="Raleway" w:hAnsi="Raleway"/>
                <w:szCs w:val="22"/>
              </w:rPr>
              <w:t>Article 28(a)</w:t>
            </w:r>
          </w:p>
        </w:tc>
      </w:tr>
      <w:tr w:rsidR="00190BC1" w:rsidRPr="00190BC1" w14:paraId="05EEC681" w14:textId="77777777" w:rsidTr="000F5CFE">
        <w:tc>
          <w:tcPr>
            <w:tcW w:w="6189" w:type="dxa"/>
          </w:tcPr>
          <w:p w14:paraId="430B8C46"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r w:rsidRPr="00190BC1">
              <w:rPr>
                <w:rFonts w:ascii="Raleway" w:hAnsi="Raleway"/>
                <w:szCs w:val="22"/>
              </w:rPr>
              <w:t>the announcement of the result of the election of Council members and of the filling of places on the Board; and</w:t>
            </w:r>
          </w:p>
        </w:tc>
        <w:tc>
          <w:tcPr>
            <w:tcW w:w="2010" w:type="dxa"/>
          </w:tcPr>
          <w:p w14:paraId="2D112615"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r w:rsidRPr="00190BC1">
              <w:rPr>
                <w:rFonts w:ascii="Raleway" w:hAnsi="Raleway"/>
                <w:szCs w:val="22"/>
              </w:rPr>
              <w:t>Article 28(b)</w:t>
            </w:r>
          </w:p>
        </w:tc>
      </w:tr>
      <w:tr w:rsidR="00190BC1" w:rsidRPr="00190BC1" w14:paraId="4F871859" w14:textId="77777777" w:rsidTr="000F5CFE">
        <w:tc>
          <w:tcPr>
            <w:tcW w:w="6189" w:type="dxa"/>
          </w:tcPr>
          <w:p w14:paraId="3441F24B"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r w:rsidRPr="00190BC1">
              <w:rPr>
                <w:rFonts w:ascii="Raleway" w:hAnsi="Raleway"/>
                <w:szCs w:val="22"/>
              </w:rPr>
              <w:t>Appointment and remuneration of external auditor</w:t>
            </w:r>
          </w:p>
        </w:tc>
        <w:tc>
          <w:tcPr>
            <w:tcW w:w="2010" w:type="dxa"/>
          </w:tcPr>
          <w:p w14:paraId="60F90042"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r w:rsidRPr="00190BC1">
              <w:rPr>
                <w:rFonts w:ascii="Raleway" w:hAnsi="Raleway"/>
                <w:szCs w:val="22"/>
              </w:rPr>
              <w:t>Article 28(c)</w:t>
            </w:r>
          </w:p>
          <w:p w14:paraId="4B8BDC16"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p>
        </w:tc>
      </w:tr>
      <w:tr w:rsidR="00190BC1" w:rsidRPr="00190BC1" w14:paraId="438FC1C5" w14:textId="77777777" w:rsidTr="000F5CFE">
        <w:tc>
          <w:tcPr>
            <w:tcW w:w="6189" w:type="dxa"/>
          </w:tcPr>
          <w:p w14:paraId="0CBDFECE"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r w:rsidRPr="00190BC1">
              <w:rPr>
                <w:rFonts w:ascii="Raleway" w:hAnsi="Raleway"/>
                <w:szCs w:val="22"/>
              </w:rPr>
              <w:t>Amendment of or addition to the Articles</w:t>
            </w:r>
          </w:p>
          <w:p w14:paraId="6FE4CA99"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p>
        </w:tc>
        <w:tc>
          <w:tcPr>
            <w:tcW w:w="2010" w:type="dxa"/>
          </w:tcPr>
          <w:p w14:paraId="373D3E67" w14:textId="77777777" w:rsidR="00190BC1" w:rsidRPr="00190BC1" w:rsidRDefault="00190BC1" w:rsidP="000F5CFE">
            <w:pPr>
              <w:pStyle w:val="Level2Number"/>
              <w:tabs>
                <w:tab w:val="clear" w:pos="5966"/>
              </w:tabs>
              <w:spacing w:line="276" w:lineRule="auto"/>
              <w:ind w:left="0" w:firstLine="0"/>
              <w:jc w:val="left"/>
              <w:rPr>
                <w:rFonts w:ascii="Raleway" w:hAnsi="Raleway"/>
                <w:szCs w:val="22"/>
              </w:rPr>
            </w:pPr>
            <w:r w:rsidRPr="00190BC1">
              <w:rPr>
                <w:rFonts w:ascii="Raleway" w:hAnsi="Raleway"/>
                <w:szCs w:val="22"/>
              </w:rPr>
              <w:t>Not specified</w:t>
            </w:r>
          </w:p>
        </w:tc>
      </w:tr>
    </w:tbl>
    <w:p w14:paraId="7D097FEC" w14:textId="77777777" w:rsidR="00190BC1" w:rsidRPr="00190BC1" w:rsidRDefault="00190BC1" w:rsidP="00190BC1">
      <w:pPr>
        <w:pStyle w:val="Level2Number"/>
        <w:tabs>
          <w:tab w:val="clear" w:pos="5966"/>
        </w:tabs>
        <w:spacing w:line="276" w:lineRule="auto"/>
        <w:ind w:left="0" w:firstLine="0"/>
        <w:jc w:val="left"/>
        <w:rPr>
          <w:rFonts w:ascii="Raleway" w:hAnsi="Raleway"/>
          <w:i/>
          <w:color w:val="3F4548"/>
          <w:sz w:val="20"/>
        </w:rPr>
      </w:pPr>
    </w:p>
    <w:p w14:paraId="707D8D5F"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r w:rsidRPr="00190BC1">
        <w:rPr>
          <w:rFonts w:ascii="Raleway" w:hAnsi="Raleway"/>
          <w:color w:val="3F4548"/>
          <w:sz w:val="20"/>
        </w:rPr>
        <w:lastRenderedPageBreak/>
        <w:t xml:space="preserve">1.22 </w:t>
      </w:r>
      <w:r w:rsidRPr="00190BC1">
        <w:rPr>
          <w:rFonts w:ascii="Raleway" w:hAnsi="Raleway"/>
          <w:color w:val="3F4548"/>
          <w:sz w:val="20"/>
        </w:rPr>
        <w:tab/>
      </w:r>
      <w:r w:rsidRPr="00190BC1">
        <w:rPr>
          <w:rFonts w:ascii="Raleway" w:hAnsi="Raleway"/>
          <w:color w:val="3F4548"/>
          <w:szCs w:val="22"/>
        </w:rPr>
        <w:t>The conduct of a General Meeting is subject to procedural requirements established in the</w:t>
      </w:r>
      <w:r w:rsidRPr="00190BC1">
        <w:rPr>
          <w:rFonts w:ascii="Raleway" w:hAnsi="Raleway"/>
          <w:i/>
          <w:color w:val="3F4548"/>
          <w:szCs w:val="22"/>
        </w:rPr>
        <w:t xml:space="preserve"> </w:t>
      </w:r>
      <w:r w:rsidRPr="00190BC1">
        <w:rPr>
          <w:rFonts w:ascii="Raleway" w:hAnsi="Raleway"/>
          <w:color w:val="3F4548"/>
          <w:szCs w:val="22"/>
        </w:rPr>
        <w:t>Articles of Association, in particular:</w:t>
      </w:r>
    </w:p>
    <w:p w14:paraId="1BA57378" w14:textId="77777777" w:rsidR="00190BC1" w:rsidRPr="00190BC1" w:rsidRDefault="00190BC1" w:rsidP="008B3931">
      <w:pPr>
        <w:pStyle w:val="Level3Number"/>
        <w:numPr>
          <w:ilvl w:val="0"/>
          <w:numId w:val="14"/>
        </w:numPr>
        <w:spacing w:line="276" w:lineRule="auto"/>
        <w:jc w:val="left"/>
        <w:rPr>
          <w:rFonts w:ascii="Raleway" w:hAnsi="Raleway"/>
          <w:szCs w:val="22"/>
        </w:rPr>
      </w:pPr>
      <w:r w:rsidRPr="00190BC1">
        <w:rPr>
          <w:rFonts w:ascii="Raleway" w:hAnsi="Raleway"/>
          <w:color w:val="3F4548"/>
          <w:szCs w:val="22"/>
        </w:rPr>
        <w:t xml:space="preserve">Convening meetings – Article 21. </w:t>
      </w:r>
    </w:p>
    <w:p w14:paraId="354B831C" w14:textId="77777777" w:rsidR="00190BC1" w:rsidRPr="00190BC1" w:rsidRDefault="00190BC1" w:rsidP="008B3931">
      <w:pPr>
        <w:pStyle w:val="Level3Number"/>
        <w:numPr>
          <w:ilvl w:val="0"/>
          <w:numId w:val="14"/>
        </w:numPr>
        <w:spacing w:line="276" w:lineRule="auto"/>
        <w:jc w:val="left"/>
        <w:rPr>
          <w:rFonts w:ascii="Raleway" w:hAnsi="Raleway"/>
          <w:szCs w:val="22"/>
        </w:rPr>
      </w:pPr>
      <w:r w:rsidRPr="00190BC1">
        <w:rPr>
          <w:rFonts w:ascii="Raleway" w:hAnsi="Raleway"/>
          <w:color w:val="3F4548"/>
          <w:szCs w:val="22"/>
        </w:rPr>
        <w:t xml:space="preserve">Notice of meetings – Article 22. </w:t>
      </w:r>
    </w:p>
    <w:p w14:paraId="2CF18BB6" w14:textId="77777777" w:rsidR="00190BC1" w:rsidRPr="00190BC1" w:rsidRDefault="00190BC1" w:rsidP="008B3931">
      <w:pPr>
        <w:pStyle w:val="Level3Number"/>
        <w:numPr>
          <w:ilvl w:val="0"/>
          <w:numId w:val="14"/>
        </w:numPr>
        <w:spacing w:line="276" w:lineRule="auto"/>
        <w:jc w:val="left"/>
        <w:rPr>
          <w:rFonts w:ascii="Raleway" w:hAnsi="Raleway"/>
          <w:szCs w:val="22"/>
        </w:rPr>
      </w:pPr>
      <w:r w:rsidRPr="00190BC1">
        <w:rPr>
          <w:rFonts w:ascii="Raleway" w:hAnsi="Raleway"/>
          <w:color w:val="3F4548"/>
          <w:szCs w:val="22"/>
        </w:rPr>
        <w:t xml:space="preserve">Proceedings at meetings – Articles 28 – 38. </w:t>
      </w:r>
    </w:p>
    <w:p w14:paraId="498983FB" w14:textId="77777777" w:rsidR="00190BC1" w:rsidRPr="00190BC1" w:rsidRDefault="00190BC1" w:rsidP="008B3931">
      <w:pPr>
        <w:pStyle w:val="Level3Number"/>
        <w:numPr>
          <w:ilvl w:val="0"/>
          <w:numId w:val="14"/>
        </w:numPr>
        <w:spacing w:line="276" w:lineRule="auto"/>
        <w:jc w:val="left"/>
        <w:rPr>
          <w:rFonts w:ascii="Raleway" w:hAnsi="Raleway"/>
          <w:szCs w:val="22"/>
        </w:rPr>
      </w:pPr>
      <w:r w:rsidRPr="00190BC1">
        <w:rPr>
          <w:rFonts w:ascii="Raleway" w:hAnsi="Raleway"/>
          <w:color w:val="3F4548"/>
          <w:szCs w:val="22"/>
        </w:rPr>
        <w:t xml:space="preserve">Proxy voting – Articles 39 – 48.  </w:t>
      </w:r>
    </w:p>
    <w:p w14:paraId="3B991D3C" w14:textId="77777777" w:rsidR="00190BC1" w:rsidRPr="00190BC1" w:rsidRDefault="00190BC1" w:rsidP="008B3931">
      <w:pPr>
        <w:pStyle w:val="Level3Number"/>
        <w:numPr>
          <w:ilvl w:val="0"/>
          <w:numId w:val="14"/>
        </w:numPr>
        <w:spacing w:line="276" w:lineRule="auto"/>
        <w:jc w:val="left"/>
        <w:rPr>
          <w:rFonts w:ascii="Raleway" w:hAnsi="Raleway"/>
          <w:szCs w:val="22"/>
        </w:rPr>
      </w:pPr>
      <w:r w:rsidRPr="00190BC1">
        <w:rPr>
          <w:rFonts w:ascii="Raleway" w:hAnsi="Raleway"/>
          <w:color w:val="3F4548"/>
          <w:szCs w:val="22"/>
        </w:rPr>
        <w:t xml:space="preserve">Voting – Articles 50 – 52.  </w:t>
      </w:r>
    </w:p>
    <w:p w14:paraId="7C035398" w14:textId="77777777" w:rsidR="00190BC1" w:rsidRPr="00190BC1" w:rsidRDefault="00190BC1" w:rsidP="00190BC1">
      <w:pPr>
        <w:pStyle w:val="Level2Number"/>
        <w:tabs>
          <w:tab w:val="clear" w:pos="5966"/>
        </w:tabs>
        <w:spacing w:line="276" w:lineRule="auto"/>
        <w:ind w:left="709" w:firstLine="0"/>
        <w:jc w:val="left"/>
        <w:rPr>
          <w:rFonts w:ascii="Raleway" w:hAnsi="Raleway"/>
          <w:b/>
          <w:color w:val="4096B8"/>
          <w:sz w:val="20"/>
        </w:rPr>
      </w:pPr>
      <w:bookmarkStart w:id="7" w:name="SeventhHeading"/>
    </w:p>
    <w:p w14:paraId="26AAF564" w14:textId="77777777" w:rsidR="00190BC1" w:rsidRPr="00190BC1" w:rsidRDefault="00190BC1" w:rsidP="002D1C06">
      <w:pPr>
        <w:pStyle w:val="Heading3"/>
      </w:pPr>
      <w:r w:rsidRPr="00190BC1">
        <w:t>The role of Advisory Council (“Council”)</w:t>
      </w:r>
    </w:p>
    <w:bookmarkEnd w:id="7"/>
    <w:p w14:paraId="0794CAE2" w14:textId="77777777" w:rsidR="00190BC1" w:rsidRPr="00190BC1" w:rsidRDefault="00190BC1" w:rsidP="00190BC1">
      <w:pPr>
        <w:spacing w:line="276" w:lineRule="auto"/>
        <w:rPr>
          <w:sz w:val="20"/>
        </w:rPr>
      </w:pPr>
    </w:p>
    <w:p w14:paraId="7237F380"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1.23 </w:t>
      </w:r>
      <w:r w:rsidRPr="00190BC1">
        <w:rPr>
          <w:rFonts w:ascii="Raleway" w:hAnsi="Raleway"/>
          <w:color w:val="3F4548"/>
          <w:szCs w:val="22"/>
        </w:rPr>
        <w:tab/>
        <w:t>Council is set up under Article 54 with the following functions:</w:t>
      </w:r>
    </w:p>
    <w:p w14:paraId="67856691" w14:textId="77777777" w:rsidR="00190BC1" w:rsidRPr="00190BC1" w:rsidRDefault="00190BC1" w:rsidP="008B3931">
      <w:pPr>
        <w:pStyle w:val="Level3Number"/>
        <w:numPr>
          <w:ilvl w:val="2"/>
          <w:numId w:val="13"/>
        </w:numPr>
        <w:spacing w:line="276" w:lineRule="auto"/>
        <w:rPr>
          <w:rFonts w:ascii="Raleway" w:hAnsi="Raleway"/>
          <w:szCs w:val="22"/>
        </w:rPr>
      </w:pPr>
      <w:r w:rsidRPr="00190BC1">
        <w:rPr>
          <w:rFonts w:ascii="Raleway" w:hAnsi="Raleway"/>
          <w:color w:val="3F4548"/>
          <w:szCs w:val="22"/>
        </w:rPr>
        <w:t>To advise on the strategic direction of PMI.</w:t>
      </w:r>
    </w:p>
    <w:p w14:paraId="03BCA644" w14:textId="77777777" w:rsidR="00190BC1" w:rsidRPr="00190BC1" w:rsidRDefault="00190BC1" w:rsidP="008B3931">
      <w:pPr>
        <w:pStyle w:val="Level3Number"/>
        <w:numPr>
          <w:ilvl w:val="2"/>
          <w:numId w:val="13"/>
        </w:numPr>
        <w:spacing w:line="276" w:lineRule="auto"/>
        <w:rPr>
          <w:rFonts w:ascii="Raleway" w:hAnsi="Raleway"/>
          <w:szCs w:val="22"/>
        </w:rPr>
      </w:pPr>
      <w:r w:rsidRPr="00190BC1">
        <w:rPr>
          <w:rFonts w:ascii="Raleway" w:hAnsi="Raleway"/>
          <w:color w:val="3F4548"/>
          <w:szCs w:val="22"/>
        </w:rPr>
        <w:t>To provide technical input and expertise on industry issues.</w:t>
      </w:r>
    </w:p>
    <w:p w14:paraId="77432D28" w14:textId="77777777" w:rsidR="00190BC1" w:rsidRPr="00190BC1" w:rsidRDefault="00190BC1" w:rsidP="008B3931">
      <w:pPr>
        <w:pStyle w:val="Level3Number"/>
        <w:numPr>
          <w:ilvl w:val="2"/>
          <w:numId w:val="13"/>
        </w:numPr>
        <w:spacing w:line="276" w:lineRule="auto"/>
        <w:rPr>
          <w:rFonts w:ascii="Raleway" w:hAnsi="Raleway"/>
          <w:szCs w:val="22"/>
        </w:rPr>
      </w:pPr>
      <w:r w:rsidRPr="00190BC1">
        <w:rPr>
          <w:rFonts w:ascii="Raleway" w:hAnsi="Raleway"/>
          <w:color w:val="3F4548"/>
          <w:szCs w:val="22"/>
        </w:rPr>
        <w:t>To act as ambassadors for the PMI.</w:t>
      </w:r>
    </w:p>
    <w:p w14:paraId="6728490C" w14:textId="77777777" w:rsidR="00190BC1" w:rsidRPr="00190BC1" w:rsidRDefault="00190BC1" w:rsidP="008B3931">
      <w:pPr>
        <w:pStyle w:val="Level3Number"/>
        <w:numPr>
          <w:ilvl w:val="2"/>
          <w:numId w:val="13"/>
        </w:numPr>
        <w:spacing w:line="276" w:lineRule="auto"/>
        <w:rPr>
          <w:rFonts w:ascii="Raleway" w:hAnsi="Raleway"/>
          <w:szCs w:val="22"/>
        </w:rPr>
      </w:pPr>
      <w:r w:rsidRPr="00190BC1">
        <w:rPr>
          <w:rFonts w:ascii="Raleway" w:hAnsi="Raleway"/>
          <w:color w:val="3F4548"/>
          <w:szCs w:val="22"/>
        </w:rPr>
        <w:t>To undertake such duties and functions as are required by the Articles.</w:t>
      </w:r>
      <w:r w:rsidRPr="00190BC1">
        <w:rPr>
          <w:rFonts w:ascii="Raleway" w:hAnsi="Raleway"/>
          <w:szCs w:val="22"/>
        </w:rPr>
        <w:t xml:space="preserve">    </w:t>
      </w:r>
    </w:p>
    <w:p w14:paraId="0F873265"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50A508C9"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1.24 </w:t>
      </w:r>
      <w:r w:rsidRPr="00190BC1">
        <w:rPr>
          <w:rFonts w:ascii="Raleway" w:hAnsi="Raleway"/>
          <w:color w:val="3F4548"/>
          <w:szCs w:val="22"/>
        </w:rPr>
        <w:tab/>
        <w:t xml:space="preserve">Council consists of fourteen members who are Fellows of the PMI (“Council Fellow Members”) elected by Fellow and Associate members and up to four persons with appropriate expertise (“External Council Members”) appointed by Council at its discretion. External Council Members are not entitled to vote at Council meetings. Council Fellow Members are nominated for election by a minimum of two Fellows or Associates and may serve up to two terms of five years, after which at least one year must elapse before they are eligible to stand again.  </w:t>
      </w:r>
    </w:p>
    <w:p w14:paraId="664ED46B" w14:textId="77777777" w:rsidR="00190BC1" w:rsidRPr="00190BC1" w:rsidRDefault="00190BC1" w:rsidP="00190BC1">
      <w:pPr>
        <w:spacing w:line="276" w:lineRule="auto"/>
        <w:rPr>
          <w:color w:val="3F4548"/>
          <w:szCs w:val="22"/>
        </w:rPr>
      </w:pPr>
    </w:p>
    <w:p w14:paraId="7937FF0F"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1.25 </w:t>
      </w:r>
      <w:r w:rsidRPr="00190BC1">
        <w:rPr>
          <w:rFonts w:ascii="Raleway" w:hAnsi="Raleway"/>
          <w:color w:val="3F4548"/>
          <w:szCs w:val="22"/>
        </w:rPr>
        <w:tab/>
        <w:t xml:space="preserve">Council operates on the basis of agreed Terms of Reference.  Its Terms of Reference can be found at </w:t>
      </w:r>
      <w:r w:rsidRPr="00190BC1">
        <w:rPr>
          <w:rFonts w:ascii="Raleway" w:hAnsi="Raleway"/>
          <w:b/>
          <w:color w:val="3F4548"/>
          <w:szCs w:val="22"/>
        </w:rPr>
        <w:t xml:space="preserve">Annex 2. </w:t>
      </w:r>
      <w:r w:rsidRPr="00190BC1">
        <w:rPr>
          <w:rFonts w:ascii="Raleway" w:hAnsi="Raleway"/>
          <w:color w:val="3F4548"/>
          <w:szCs w:val="22"/>
        </w:rPr>
        <w:t xml:space="preserve">The Rules and Procedures for Committees also apply to Council and can be found at </w:t>
      </w:r>
      <w:r w:rsidRPr="00190BC1">
        <w:rPr>
          <w:rFonts w:ascii="Raleway" w:hAnsi="Raleway"/>
          <w:b/>
          <w:color w:val="3F4548"/>
          <w:szCs w:val="22"/>
        </w:rPr>
        <w:t>Annex 6</w:t>
      </w:r>
      <w:r w:rsidRPr="00190BC1">
        <w:rPr>
          <w:rFonts w:ascii="Raleway" w:hAnsi="Raleway"/>
          <w:color w:val="3F4548"/>
          <w:szCs w:val="22"/>
        </w:rPr>
        <w:t xml:space="preserve">. </w:t>
      </w:r>
    </w:p>
    <w:p w14:paraId="7440DBC1" w14:textId="77777777" w:rsidR="00190BC1" w:rsidRPr="00190BC1" w:rsidRDefault="00190BC1" w:rsidP="00190BC1">
      <w:pPr>
        <w:pStyle w:val="Level2Number"/>
        <w:tabs>
          <w:tab w:val="clear" w:pos="5966"/>
        </w:tabs>
        <w:spacing w:line="276" w:lineRule="auto"/>
        <w:ind w:left="709" w:firstLine="0"/>
        <w:jc w:val="left"/>
        <w:rPr>
          <w:rFonts w:ascii="Raleway" w:hAnsi="Raleway"/>
          <w:color w:val="3F4548"/>
          <w:sz w:val="20"/>
        </w:rPr>
      </w:pPr>
    </w:p>
    <w:p w14:paraId="773B7E4F" w14:textId="77777777" w:rsidR="00190BC1" w:rsidRPr="00190BC1" w:rsidRDefault="00190BC1" w:rsidP="002D1C06">
      <w:pPr>
        <w:pStyle w:val="Heading3"/>
      </w:pPr>
      <w:bookmarkStart w:id="8" w:name="EighthHeading"/>
      <w:r w:rsidRPr="00190BC1">
        <w:t xml:space="preserve">The role of the Honorary Officers (Presidential team) </w:t>
      </w:r>
    </w:p>
    <w:bookmarkEnd w:id="8"/>
    <w:p w14:paraId="40699F00" w14:textId="77777777" w:rsidR="00190BC1" w:rsidRPr="00190BC1" w:rsidRDefault="00190BC1" w:rsidP="00190BC1">
      <w:pPr>
        <w:pStyle w:val="Level2Number"/>
        <w:tabs>
          <w:tab w:val="clear" w:pos="5966"/>
        </w:tabs>
        <w:spacing w:line="276" w:lineRule="auto"/>
        <w:ind w:left="709" w:firstLine="0"/>
        <w:jc w:val="left"/>
        <w:rPr>
          <w:rFonts w:ascii="Raleway" w:hAnsi="Raleway"/>
          <w:b/>
          <w:color w:val="4096B8"/>
          <w:sz w:val="20"/>
        </w:rPr>
      </w:pPr>
    </w:p>
    <w:p w14:paraId="2F05980C" w14:textId="77777777" w:rsidR="00190BC1" w:rsidRPr="00190BC1" w:rsidRDefault="00190BC1" w:rsidP="00190BC1">
      <w:pPr>
        <w:pStyle w:val="Level2Number"/>
        <w:tabs>
          <w:tab w:val="clear" w:pos="5966"/>
        </w:tabs>
        <w:spacing w:line="276" w:lineRule="auto"/>
        <w:ind w:left="709" w:hanging="709"/>
        <w:jc w:val="left"/>
        <w:rPr>
          <w:rFonts w:ascii="Raleway" w:hAnsi="Raleway"/>
          <w:szCs w:val="22"/>
        </w:rPr>
      </w:pPr>
      <w:r w:rsidRPr="00190BC1">
        <w:rPr>
          <w:rFonts w:ascii="Raleway" w:hAnsi="Raleway"/>
          <w:szCs w:val="22"/>
        </w:rPr>
        <w:t>1.26</w:t>
      </w:r>
      <w:r w:rsidRPr="00190BC1">
        <w:rPr>
          <w:rFonts w:ascii="Raleway" w:hAnsi="Raleway"/>
          <w:szCs w:val="22"/>
        </w:rPr>
        <w:tab/>
        <w:t xml:space="preserve">The Honorary Officers of the PMI are elected by and from Council Fellow Members. Our Honorary Officers are the President and two Vice-Presidents.  </w:t>
      </w:r>
    </w:p>
    <w:p w14:paraId="04A6BE0F" w14:textId="77777777" w:rsidR="00190BC1" w:rsidRPr="00190BC1" w:rsidRDefault="00190BC1" w:rsidP="00190BC1">
      <w:pPr>
        <w:pStyle w:val="Level2Number"/>
        <w:tabs>
          <w:tab w:val="clear" w:pos="5966"/>
        </w:tabs>
        <w:spacing w:line="276" w:lineRule="auto"/>
        <w:ind w:left="709" w:hanging="709"/>
        <w:jc w:val="left"/>
        <w:rPr>
          <w:rFonts w:ascii="Raleway" w:hAnsi="Raleway"/>
          <w:szCs w:val="22"/>
        </w:rPr>
      </w:pPr>
    </w:p>
    <w:p w14:paraId="0BD5F3AF" w14:textId="77777777" w:rsidR="00190BC1" w:rsidRPr="00190BC1" w:rsidRDefault="00190BC1" w:rsidP="00190BC1">
      <w:pPr>
        <w:pStyle w:val="Level2Number"/>
        <w:tabs>
          <w:tab w:val="clear" w:pos="5966"/>
        </w:tabs>
        <w:spacing w:line="276" w:lineRule="auto"/>
        <w:ind w:left="709" w:hanging="709"/>
        <w:jc w:val="left"/>
        <w:rPr>
          <w:rFonts w:ascii="Raleway" w:hAnsi="Raleway"/>
          <w:szCs w:val="22"/>
        </w:rPr>
      </w:pPr>
      <w:r w:rsidRPr="00190BC1">
        <w:rPr>
          <w:rFonts w:ascii="Raleway" w:hAnsi="Raleway"/>
          <w:szCs w:val="22"/>
        </w:rPr>
        <w:t>1.27</w:t>
      </w:r>
      <w:r w:rsidRPr="00190BC1">
        <w:rPr>
          <w:rFonts w:ascii="Raleway" w:hAnsi="Raleway"/>
          <w:szCs w:val="22"/>
        </w:rPr>
        <w:tab/>
        <w:t xml:space="preserve">The President is appointed for a term of one year and may serve up to three consecutive terms. The President acts as Chair of Council. Vice-Presidents are appointed for a term of two years and may serve two consecutive terms. </w:t>
      </w:r>
    </w:p>
    <w:p w14:paraId="29F236D3" w14:textId="77777777" w:rsidR="00190BC1" w:rsidRPr="00190BC1" w:rsidRDefault="00190BC1" w:rsidP="00190BC1">
      <w:pPr>
        <w:pStyle w:val="Level2Number"/>
        <w:spacing w:line="276" w:lineRule="auto"/>
        <w:ind w:left="0" w:firstLine="0"/>
        <w:jc w:val="left"/>
        <w:rPr>
          <w:rFonts w:ascii="Raleway" w:hAnsi="Raleway"/>
          <w:color w:val="3F4548"/>
          <w:szCs w:val="22"/>
        </w:rPr>
      </w:pPr>
    </w:p>
    <w:p w14:paraId="4C2E039C" w14:textId="77777777" w:rsidR="00190BC1" w:rsidRPr="00190BC1" w:rsidRDefault="00190BC1" w:rsidP="00190BC1">
      <w:pPr>
        <w:pStyle w:val="Level2Number"/>
        <w:spacing w:line="276" w:lineRule="auto"/>
        <w:ind w:left="0" w:firstLine="0"/>
        <w:jc w:val="left"/>
        <w:rPr>
          <w:rFonts w:ascii="Raleway" w:hAnsi="Raleway"/>
          <w:color w:val="3F4548"/>
          <w:szCs w:val="22"/>
        </w:rPr>
      </w:pPr>
      <w:r w:rsidRPr="00190BC1">
        <w:rPr>
          <w:rFonts w:ascii="Raleway" w:hAnsi="Raleway"/>
          <w:color w:val="3F4548"/>
          <w:szCs w:val="22"/>
        </w:rPr>
        <w:t xml:space="preserve">1.28      </w:t>
      </w:r>
      <w:r w:rsidRPr="00190BC1">
        <w:rPr>
          <w:rFonts w:ascii="Raleway" w:hAnsi="Raleway"/>
          <w:szCs w:val="22"/>
        </w:rPr>
        <w:t>The Presidential team has two main roles:</w:t>
      </w:r>
    </w:p>
    <w:p w14:paraId="1C4D520A" w14:textId="77777777" w:rsidR="00190BC1" w:rsidRPr="00190BC1" w:rsidRDefault="00190BC1" w:rsidP="00190BC1">
      <w:pPr>
        <w:pStyle w:val="ListParagraph"/>
        <w:rPr>
          <w:color w:val="3F4548"/>
          <w:szCs w:val="22"/>
        </w:rPr>
      </w:pPr>
    </w:p>
    <w:p w14:paraId="5D50FF5B" w14:textId="77777777" w:rsidR="00190BC1" w:rsidRPr="00190BC1" w:rsidRDefault="00190BC1" w:rsidP="008B3931">
      <w:pPr>
        <w:pStyle w:val="ListParagraph"/>
        <w:numPr>
          <w:ilvl w:val="0"/>
          <w:numId w:val="7"/>
        </w:numPr>
        <w:spacing w:after="200" w:line="276" w:lineRule="auto"/>
        <w:ind w:left="1418" w:right="0" w:hanging="709"/>
        <w:rPr>
          <w:rFonts w:cs="Arial"/>
          <w:color w:val="3F4548"/>
          <w:szCs w:val="22"/>
        </w:rPr>
      </w:pPr>
      <w:r w:rsidRPr="00190BC1">
        <w:rPr>
          <w:rFonts w:cs="Arial"/>
          <w:color w:val="3F4548"/>
          <w:szCs w:val="22"/>
        </w:rPr>
        <w:t xml:space="preserve">To represent PMI at internal and external events and generally, together with the Chief Executive, to be the outward face of the PMI. </w:t>
      </w:r>
    </w:p>
    <w:p w14:paraId="076128F8" w14:textId="77777777" w:rsidR="00190BC1" w:rsidRPr="00190BC1" w:rsidRDefault="00190BC1" w:rsidP="00190BC1">
      <w:pPr>
        <w:pStyle w:val="ListParagraph"/>
        <w:ind w:left="1418"/>
        <w:rPr>
          <w:rFonts w:cs="Arial"/>
          <w:color w:val="3F4548"/>
          <w:szCs w:val="22"/>
        </w:rPr>
      </w:pPr>
    </w:p>
    <w:p w14:paraId="356D5C94" w14:textId="77777777" w:rsidR="00190BC1" w:rsidRPr="00190BC1" w:rsidRDefault="00190BC1" w:rsidP="008B3931">
      <w:pPr>
        <w:pStyle w:val="ListParagraph"/>
        <w:numPr>
          <w:ilvl w:val="0"/>
          <w:numId w:val="7"/>
        </w:numPr>
        <w:spacing w:after="200" w:line="276" w:lineRule="auto"/>
        <w:ind w:left="1418" w:right="0" w:hanging="709"/>
        <w:rPr>
          <w:rFonts w:cs="Arial"/>
          <w:color w:val="3F4548"/>
          <w:szCs w:val="22"/>
        </w:rPr>
      </w:pPr>
      <w:r w:rsidRPr="00190BC1">
        <w:rPr>
          <w:rFonts w:cs="Arial"/>
          <w:color w:val="3F4548"/>
          <w:szCs w:val="22"/>
        </w:rPr>
        <w:lastRenderedPageBreak/>
        <w:t xml:space="preserve">To support Council by ensuring that processes to support their discussions and decision-making are effective and efficient. </w:t>
      </w:r>
    </w:p>
    <w:p w14:paraId="3F85733B" w14:textId="77777777" w:rsidR="00190BC1" w:rsidRPr="00190BC1" w:rsidRDefault="00190BC1" w:rsidP="008B3931">
      <w:pPr>
        <w:pStyle w:val="Level2Number"/>
        <w:numPr>
          <w:ilvl w:val="1"/>
          <w:numId w:val="11"/>
        </w:numPr>
        <w:tabs>
          <w:tab w:val="clear" w:pos="5966"/>
        </w:tabs>
        <w:spacing w:line="276" w:lineRule="auto"/>
        <w:ind w:left="709" w:hanging="709"/>
        <w:jc w:val="left"/>
        <w:rPr>
          <w:rFonts w:ascii="Raleway" w:hAnsi="Raleway"/>
          <w:color w:val="3F4548"/>
          <w:szCs w:val="22"/>
        </w:rPr>
      </w:pPr>
      <w:r w:rsidRPr="00190BC1">
        <w:rPr>
          <w:rFonts w:ascii="Raleway" w:hAnsi="Raleway"/>
          <w:color w:val="3F4548"/>
          <w:szCs w:val="22"/>
        </w:rPr>
        <w:t xml:space="preserve">Honorary Officers are not remunerated but are entitled to reimbursement of expenses in accordance with the PMI’s volunteer expenses policy. </w:t>
      </w:r>
    </w:p>
    <w:p w14:paraId="7DA273A0"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5C3AAF1E" w14:textId="77777777" w:rsidR="00190BC1" w:rsidRPr="00190BC1" w:rsidRDefault="00190BC1" w:rsidP="00190BC1">
      <w:pPr>
        <w:pStyle w:val="Level2Number"/>
        <w:tabs>
          <w:tab w:val="num" w:pos="709"/>
        </w:tabs>
        <w:spacing w:after="200" w:line="276" w:lineRule="auto"/>
        <w:ind w:left="709" w:hanging="709"/>
        <w:jc w:val="left"/>
        <w:rPr>
          <w:rFonts w:ascii="Raleway" w:hAnsi="Raleway"/>
          <w:b/>
          <w:color w:val="4096B8"/>
          <w:szCs w:val="22"/>
        </w:rPr>
      </w:pPr>
      <w:r w:rsidRPr="00190BC1">
        <w:rPr>
          <w:rFonts w:ascii="Raleway" w:hAnsi="Raleway"/>
          <w:color w:val="3F4548"/>
          <w:szCs w:val="22"/>
        </w:rPr>
        <w:t xml:space="preserve">1.30 </w:t>
      </w:r>
      <w:r w:rsidRPr="00190BC1">
        <w:rPr>
          <w:rFonts w:ascii="Raleway" w:hAnsi="Raleway"/>
          <w:color w:val="3F4548"/>
          <w:szCs w:val="22"/>
        </w:rPr>
        <w:tab/>
        <w:t xml:space="preserve">Honorary Officers have no power to commit PMI resources unless otherwise specified in this Governance Manual or without appropriate written approval obtained in advance by the Chief Executive. </w:t>
      </w:r>
    </w:p>
    <w:p w14:paraId="525D049D" w14:textId="77777777" w:rsidR="00190BC1" w:rsidRPr="00190BC1" w:rsidRDefault="00190BC1" w:rsidP="00190BC1">
      <w:pPr>
        <w:rPr>
          <w:b/>
          <w:color w:val="4096B8"/>
          <w:sz w:val="20"/>
        </w:rPr>
      </w:pPr>
    </w:p>
    <w:p w14:paraId="5586D865" w14:textId="77777777" w:rsidR="00190BC1" w:rsidRPr="00190BC1" w:rsidRDefault="00190BC1" w:rsidP="002D1C06">
      <w:pPr>
        <w:pStyle w:val="Heading3"/>
      </w:pPr>
      <w:bookmarkStart w:id="9" w:name="NinthHeading"/>
      <w:r w:rsidRPr="00190BC1">
        <w:t>The role of the Board</w:t>
      </w:r>
    </w:p>
    <w:bookmarkEnd w:id="9"/>
    <w:p w14:paraId="312880F8" w14:textId="77777777" w:rsidR="00190BC1" w:rsidRPr="00190BC1" w:rsidRDefault="00190BC1" w:rsidP="00190BC1">
      <w:pPr>
        <w:pStyle w:val="Level2Number"/>
        <w:tabs>
          <w:tab w:val="clear" w:pos="5966"/>
        </w:tabs>
        <w:spacing w:line="276" w:lineRule="auto"/>
        <w:ind w:left="0" w:firstLine="0"/>
        <w:jc w:val="left"/>
        <w:rPr>
          <w:rFonts w:ascii="Raleway" w:hAnsi="Raleway"/>
          <w:b/>
          <w:color w:val="4096B8"/>
          <w:sz w:val="20"/>
        </w:rPr>
      </w:pPr>
    </w:p>
    <w:p w14:paraId="79E8819B" w14:textId="77777777" w:rsidR="00190BC1" w:rsidRPr="00190BC1" w:rsidRDefault="00190BC1" w:rsidP="00190BC1">
      <w:pPr>
        <w:pStyle w:val="Level2Number"/>
        <w:tabs>
          <w:tab w:val="clear" w:pos="5966"/>
        </w:tabs>
        <w:spacing w:line="276" w:lineRule="auto"/>
        <w:ind w:left="709" w:hanging="709"/>
        <w:jc w:val="left"/>
        <w:rPr>
          <w:rFonts w:ascii="Raleway" w:hAnsi="Raleway"/>
          <w:szCs w:val="22"/>
        </w:rPr>
      </w:pPr>
      <w:r w:rsidRPr="00190BC1">
        <w:rPr>
          <w:rFonts w:ascii="Raleway" w:hAnsi="Raleway"/>
          <w:color w:val="595959" w:themeColor="text1" w:themeTint="A6"/>
          <w:szCs w:val="22"/>
        </w:rPr>
        <w:t>1.31</w:t>
      </w:r>
      <w:r w:rsidRPr="00190BC1">
        <w:rPr>
          <w:rFonts w:ascii="Raleway" w:hAnsi="Raleway"/>
          <w:color w:val="595959" w:themeColor="text1" w:themeTint="A6"/>
          <w:szCs w:val="22"/>
        </w:rPr>
        <w:tab/>
      </w:r>
      <w:r w:rsidRPr="00190BC1">
        <w:rPr>
          <w:rFonts w:ascii="Raleway" w:hAnsi="Raleway"/>
          <w:szCs w:val="22"/>
        </w:rPr>
        <w:t xml:space="preserve">The Board is set up under Article 71 and has, under Article 72, full responsibility for the conduct for the business and affairs of PMI. The Board sets our strategic direction, exercises oversight in implementing the strategy and holds the Executive accountable for its management and operational activities. </w:t>
      </w:r>
    </w:p>
    <w:p w14:paraId="67C11D81" w14:textId="77777777" w:rsidR="00190BC1" w:rsidRPr="00190BC1" w:rsidRDefault="00190BC1" w:rsidP="00190BC1">
      <w:pPr>
        <w:pStyle w:val="Level2Number"/>
        <w:tabs>
          <w:tab w:val="clear" w:pos="5966"/>
        </w:tabs>
        <w:spacing w:line="276" w:lineRule="auto"/>
        <w:ind w:left="709" w:hanging="709"/>
        <w:jc w:val="left"/>
        <w:rPr>
          <w:rFonts w:ascii="Raleway" w:hAnsi="Raleway"/>
          <w:szCs w:val="22"/>
        </w:rPr>
      </w:pPr>
    </w:p>
    <w:p w14:paraId="7695C3FD" w14:textId="77777777" w:rsidR="00190BC1" w:rsidRPr="00190BC1" w:rsidRDefault="00190BC1" w:rsidP="00190BC1">
      <w:pPr>
        <w:pStyle w:val="Level2Number"/>
        <w:tabs>
          <w:tab w:val="clear" w:pos="5966"/>
        </w:tabs>
        <w:spacing w:line="276" w:lineRule="auto"/>
        <w:ind w:left="709" w:hanging="709"/>
        <w:jc w:val="left"/>
        <w:rPr>
          <w:rFonts w:ascii="Raleway" w:hAnsi="Raleway"/>
          <w:b/>
          <w:szCs w:val="22"/>
        </w:rPr>
      </w:pPr>
      <w:r w:rsidRPr="00190BC1">
        <w:rPr>
          <w:rFonts w:ascii="Raleway" w:hAnsi="Raleway"/>
          <w:szCs w:val="22"/>
        </w:rPr>
        <w:t>1.32</w:t>
      </w:r>
      <w:r w:rsidRPr="00190BC1">
        <w:rPr>
          <w:rFonts w:ascii="Raleway" w:hAnsi="Raleway"/>
          <w:b/>
          <w:szCs w:val="22"/>
        </w:rPr>
        <w:tab/>
      </w:r>
      <w:r w:rsidRPr="00190BC1">
        <w:rPr>
          <w:rFonts w:ascii="Raleway" w:hAnsi="Raleway"/>
          <w:szCs w:val="22"/>
        </w:rPr>
        <w:t xml:space="preserve">The Board comprises of the President and two Vice-Presidents, the Chief Executive, the Finance Director and either two or four persons co-opted by the Board. Co-opted members may serve for up to two years and at least half of the number of co-opted members must be Council Fellow Members. The Board appoints one of its members to Chair the Board. The Board operates on the basis of agreed Terms of Reference that can be found at </w:t>
      </w:r>
      <w:r w:rsidRPr="00190BC1">
        <w:rPr>
          <w:rFonts w:ascii="Raleway" w:hAnsi="Raleway"/>
          <w:b/>
          <w:szCs w:val="22"/>
        </w:rPr>
        <w:t>Annex 3.</w:t>
      </w:r>
      <w:r w:rsidRPr="00190BC1">
        <w:rPr>
          <w:rFonts w:ascii="Raleway" w:hAnsi="Raleway"/>
          <w:szCs w:val="22"/>
        </w:rPr>
        <w:t xml:space="preserve"> The Rules and Procedures for Committees also apply to the Board and can be found at </w:t>
      </w:r>
      <w:r w:rsidRPr="00190BC1">
        <w:rPr>
          <w:rFonts w:ascii="Raleway" w:hAnsi="Raleway"/>
          <w:b/>
          <w:szCs w:val="22"/>
        </w:rPr>
        <w:t xml:space="preserve">Annex 6. </w:t>
      </w:r>
    </w:p>
    <w:p w14:paraId="6A8CB0DA" w14:textId="77777777" w:rsidR="00190BC1" w:rsidRPr="00190BC1" w:rsidRDefault="00190BC1" w:rsidP="00190BC1">
      <w:pPr>
        <w:pStyle w:val="Level2Number"/>
        <w:tabs>
          <w:tab w:val="clear" w:pos="5966"/>
        </w:tabs>
        <w:spacing w:line="276" w:lineRule="auto"/>
        <w:ind w:left="709" w:hanging="709"/>
        <w:jc w:val="left"/>
        <w:rPr>
          <w:rFonts w:ascii="Raleway" w:hAnsi="Raleway"/>
          <w:b/>
          <w:szCs w:val="22"/>
        </w:rPr>
      </w:pPr>
    </w:p>
    <w:p w14:paraId="3269836C" w14:textId="77777777" w:rsidR="00190BC1" w:rsidRPr="00190BC1" w:rsidRDefault="00190BC1" w:rsidP="00190BC1">
      <w:pPr>
        <w:pStyle w:val="Level2Number"/>
        <w:tabs>
          <w:tab w:val="clear" w:pos="5966"/>
        </w:tabs>
        <w:spacing w:line="276" w:lineRule="auto"/>
        <w:ind w:left="709" w:hanging="709"/>
        <w:jc w:val="left"/>
        <w:rPr>
          <w:rFonts w:ascii="Raleway" w:hAnsi="Raleway"/>
          <w:b/>
          <w:szCs w:val="22"/>
        </w:rPr>
      </w:pPr>
      <w:r w:rsidRPr="00190BC1">
        <w:rPr>
          <w:rFonts w:ascii="Raleway" w:hAnsi="Raleway"/>
          <w:bCs/>
          <w:szCs w:val="22"/>
        </w:rPr>
        <w:t>1.33</w:t>
      </w:r>
      <w:r w:rsidRPr="00190BC1">
        <w:rPr>
          <w:rFonts w:ascii="Raleway" w:hAnsi="Raleway"/>
          <w:b/>
          <w:szCs w:val="22"/>
        </w:rPr>
        <w:tab/>
      </w:r>
      <w:r w:rsidRPr="00190BC1">
        <w:rPr>
          <w:rFonts w:ascii="Raleway" w:hAnsi="Raleway"/>
          <w:szCs w:val="22"/>
        </w:rPr>
        <w:t xml:space="preserve">The Board is constituted to enable it to fulfil its role effectively. As a unitary Board (i.e. including both non-executive and executive members) it has a carefully chosen balance between non-executive and executive members together with a degree of independence and external perspective (should an independent member be co-opted by the board). As in all unitary boards, we recognise that conflicts may arise between an individual’s role and responsibilities under that role and their duties to the Board as a whole. Any such conflicts are managed by declaring them when they arise and appropriately taking them into account in the discussion and decision-making process on those issues (see section 4.2). </w:t>
      </w:r>
    </w:p>
    <w:p w14:paraId="14E3931D" w14:textId="77777777" w:rsidR="00190BC1" w:rsidRPr="00190BC1" w:rsidRDefault="00190BC1" w:rsidP="00190BC1">
      <w:pPr>
        <w:pStyle w:val="Level2Number"/>
        <w:spacing w:line="276" w:lineRule="auto"/>
        <w:ind w:left="0" w:firstLine="0"/>
        <w:jc w:val="left"/>
        <w:rPr>
          <w:rFonts w:ascii="Raleway" w:hAnsi="Raleway"/>
          <w:color w:val="3F4548"/>
          <w:szCs w:val="22"/>
        </w:rPr>
      </w:pPr>
    </w:p>
    <w:p w14:paraId="798F80F2" w14:textId="77777777" w:rsidR="00190BC1" w:rsidRPr="00190BC1" w:rsidRDefault="00190BC1" w:rsidP="008B3931">
      <w:pPr>
        <w:pStyle w:val="Level2Number"/>
        <w:numPr>
          <w:ilvl w:val="1"/>
          <w:numId w:val="12"/>
        </w:numPr>
        <w:tabs>
          <w:tab w:val="clear" w:pos="5966"/>
        </w:tabs>
        <w:spacing w:line="276" w:lineRule="auto"/>
        <w:ind w:left="709" w:hanging="709"/>
        <w:jc w:val="left"/>
        <w:rPr>
          <w:rFonts w:ascii="Raleway" w:hAnsi="Raleway"/>
          <w:color w:val="3F4548"/>
          <w:szCs w:val="22"/>
        </w:rPr>
      </w:pPr>
      <w:r w:rsidRPr="00190BC1">
        <w:rPr>
          <w:rFonts w:ascii="Raleway" w:hAnsi="Raleway"/>
          <w:color w:val="3F4548"/>
          <w:szCs w:val="22"/>
        </w:rPr>
        <w:t xml:space="preserve">The Board may delegate its powers to such other body or person as appropriate but will remain ultimately accountable.  The standing delegations that the Board has made are listed in </w:t>
      </w:r>
      <w:r w:rsidRPr="00190BC1">
        <w:rPr>
          <w:rFonts w:ascii="Raleway" w:hAnsi="Raleway"/>
          <w:b/>
          <w:color w:val="3F4548"/>
          <w:szCs w:val="22"/>
        </w:rPr>
        <w:t>Annex 1</w:t>
      </w:r>
      <w:r w:rsidRPr="00190BC1">
        <w:rPr>
          <w:rFonts w:ascii="Raleway" w:hAnsi="Raleway"/>
          <w:color w:val="3F4548"/>
          <w:szCs w:val="22"/>
        </w:rPr>
        <w:t>. We recognise that it is impossible for this Governance Manual to cover all eventualities for a diverse and ever-evolving professional body such as ours but, where there are gaps, we will use the principles set out in this Governance Manual to help inform the way in which we act and take decisions sensibly.  We must be aware of, and abide by, the principles of delegation set out below to ensure consistent decision-making.</w:t>
      </w:r>
    </w:p>
    <w:p w14:paraId="1152B3B6" w14:textId="77777777" w:rsidR="00190BC1" w:rsidRPr="00190BC1" w:rsidRDefault="00190BC1" w:rsidP="002D1C06">
      <w:pPr>
        <w:pStyle w:val="Heading3"/>
      </w:pPr>
    </w:p>
    <w:p w14:paraId="2CC500E5" w14:textId="77777777" w:rsidR="00190BC1" w:rsidRPr="00190BC1" w:rsidRDefault="00190BC1" w:rsidP="002D1C06">
      <w:pPr>
        <w:pStyle w:val="Heading3"/>
      </w:pPr>
      <w:bookmarkStart w:id="10" w:name="TenthHeading"/>
      <w:r w:rsidRPr="00190BC1">
        <w:t>The role of the Chief Executive</w:t>
      </w:r>
    </w:p>
    <w:bookmarkEnd w:id="10"/>
    <w:p w14:paraId="1CC01860" w14:textId="77777777" w:rsidR="00190BC1" w:rsidRPr="00190BC1" w:rsidRDefault="00190BC1" w:rsidP="00190BC1">
      <w:pPr>
        <w:pStyle w:val="Level2Number"/>
        <w:tabs>
          <w:tab w:val="clear" w:pos="5966"/>
        </w:tabs>
        <w:spacing w:line="276" w:lineRule="auto"/>
        <w:ind w:left="709" w:firstLine="0"/>
        <w:jc w:val="left"/>
        <w:rPr>
          <w:rFonts w:ascii="Raleway" w:hAnsi="Raleway"/>
          <w:b/>
          <w:sz w:val="20"/>
        </w:rPr>
      </w:pPr>
    </w:p>
    <w:p w14:paraId="1073E3C9"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1.35 </w:t>
      </w:r>
      <w:r w:rsidRPr="00190BC1">
        <w:rPr>
          <w:rFonts w:ascii="Raleway" w:hAnsi="Raleway"/>
          <w:color w:val="3F4548"/>
          <w:szCs w:val="22"/>
        </w:rPr>
        <w:tab/>
        <w:t xml:space="preserve">The Board under Article 93 appoints the Chief Executive with such responsibilities as the Board may decide.  Those responsibilities can be found at </w:t>
      </w:r>
      <w:r w:rsidRPr="00190BC1">
        <w:rPr>
          <w:rFonts w:ascii="Raleway" w:hAnsi="Raleway"/>
          <w:b/>
          <w:color w:val="3F4548"/>
          <w:szCs w:val="22"/>
        </w:rPr>
        <w:t xml:space="preserve">Annex 4 </w:t>
      </w:r>
      <w:r w:rsidRPr="00190BC1">
        <w:rPr>
          <w:rFonts w:ascii="Raleway" w:hAnsi="Raleway"/>
          <w:color w:val="3F4548"/>
          <w:szCs w:val="22"/>
        </w:rPr>
        <w:t>and includes management of the Executive. The Chief Executive is, with the Presidential team, a core part of the leadership of the PMI.</w:t>
      </w:r>
    </w:p>
    <w:p w14:paraId="48F63F61"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29EA5045"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1.36 </w:t>
      </w:r>
      <w:r w:rsidRPr="00190BC1">
        <w:rPr>
          <w:rFonts w:ascii="Raleway" w:hAnsi="Raleway"/>
          <w:color w:val="3F4548"/>
          <w:szCs w:val="22"/>
        </w:rPr>
        <w:tab/>
        <w:t xml:space="preserve">The Chief Executive may sub-delegate his or her powers to other members of the Executive (but will remain ultimately accountable) and has established Financial Procedures as are appropriate for the effective and efficient operation of the PMI’s affairs.  Any sub-delegations and Financial Procedures must not conflict with the Articles, any Regulations thereby issued or this Governance Manual.    </w:t>
      </w:r>
    </w:p>
    <w:p w14:paraId="1D162D5A" w14:textId="77777777" w:rsidR="00190BC1" w:rsidRPr="00190BC1" w:rsidRDefault="00190BC1" w:rsidP="00190BC1">
      <w:pPr>
        <w:pStyle w:val="Level2Number"/>
        <w:tabs>
          <w:tab w:val="clear" w:pos="5966"/>
        </w:tabs>
        <w:spacing w:line="276" w:lineRule="auto"/>
        <w:ind w:left="709" w:firstLine="0"/>
        <w:jc w:val="left"/>
        <w:rPr>
          <w:rFonts w:ascii="Raleway" w:hAnsi="Raleway"/>
          <w:b/>
          <w:color w:val="4096B8"/>
          <w:sz w:val="20"/>
        </w:rPr>
      </w:pPr>
    </w:p>
    <w:p w14:paraId="76D697B4" w14:textId="77777777" w:rsidR="00190BC1" w:rsidRPr="00190BC1" w:rsidRDefault="00190BC1" w:rsidP="002D1C06">
      <w:pPr>
        <w:pStyle w:val="Heading3"/>
      </w:pPr>
      <w:bookmarkStart w:id="11" w:name="EleventhHeading"/>
      <w:r w:rsidRPr="00190BC1">
        <w:t>Principles of Delegation</w:t>
      </w:r>
    </w:p>
    <w:bookmarkEnd w:id="11"/>
    <w:p w14:paraId="2186D592"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 w:val="20"/>
        </w:rPr>
      </w:pPr>
    </w:p>
    <w:p w14:paraId="4CBBFB35"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1.37 </w:t>
      </w:r>
      <w:r w:rsidRPr="00190BC1">
        <w:rPr>
          <w:rFonts w:ascii="Raleway" w:hAnsi="Raleway"/>
          <w:color w:val="3F4548"/>
          <w:szCs w:val="22"/>
        </w:rPr>
        <w:tab/>
        <w:t>In general, for reasons of efficiency, decisions should be taken at the level within the PMI that is best placed to make them in order to achieve the desired objective, subject to appropriate consultation, checks and balances.  Decisions must be based on properly set out recommendations that provide all the necessary information on which the relevant decision-making body will require to be able to make a well-informed decision.  Where this information is lacking, the decision-making body may defer a decision until such information is provided.</w:t>
      </w:r>
    </w:p>
    <w:p w14:paraId="62A110CB" w14:textId="77777777" w:rsidR="00190BC1" w:rsidRPr="00190BC1" w:rsidRDefault="00190BC1" w:rsidP="00190BC1">
      <w:pPr>
        <w:pStyle w:val="Level2Number"/>
        <w:spacing w:line="276" w:lineRule="auto"/>
        <w:ind w:left="709" w:firstLine="0"/>
        <w:jc w:val="left"/>
        <w:rPr>
          <w:rFonts w:ascii="Raleway" w:hAnsi="Raleway"/>
          <w:color w:val="3F4548"/>
          <w:szCs w:val="22"/>
        </w:rPr>
      </w:pPr>
    </w:p>
    <w:p w14:paraId="580E3534"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bookmarkStart w:id="12" w:name="_Ref399165019"/>
      <w:r w:rsidRPr="00190BC1">
        <w:rPr>
          <w:rFonts w:ascii="Raleway" w:hAnsi="Raleway"/>
          <w:color w:val="3F4548"/>
          <w:szCs w:val="22"/>
        </w:rPr>
        <w:t xml:space="preserve">1.38 </w:t>
      </w:r>
      <w:r w:rsidRPr="00190BC1">
        <w:rPr>
          <w:rFonts w:ascii="Raleway" w:hAnsi="Raleway"/>
          <w:color w:val="3F4548"/>
          <w:szCs w:val="22"/>
        </w:rPr>
        <w:tab/>
        <w:t>Further, those who exercise delegated decision-making should act in accordance with the following principles:</w:t>
      </w:r>
      <w:bookmarkEnd w:id="12"/>
    </w:p>
    <w:p w14:paraId="341BF697" w14:textId="77777777" w:rsidR="00190BC1" w:rsidRPr="00190BC1" w:rsidRDefault="00190BC1" w:rsidP="00190BC1">
      <w:pPr>
        <w:pStyle w:val="Level2Number"/>
        <w:tabs>
          <w:tab w:val="clear" w:pos="5966"/>
        </w:tabs>
        <w:spacing w:line="276" w:lineRule="auto"/>
        <w:ind w:left="0" w:firstLine="0"/>
        <w:jc w:val="left"/>
        <w:rPr>
          <w:rFonts w:ascii="Raleway" w:hAnsi="Raleway"/>
          <w:b/>
          <w:caps/>
          <w:color w:val="3F4548"/>
          <w:szCs w:val="22"/>
        </w:rPr>
      </w:pPr>
    </w:p>
    <w:p w14:paraId="2FCFCB82" w14:textId="77777777" w:rsidR="00190BC1" w:rsidRPr="00190BC1" w:rsidRDefault="00190BC1" w:rsidP="008B3931">
      <w:pPr>
        <w:pStyle w:val="ListParagraph"/>
        <w:numPr>
          <w:ilvl w:val="0"/>
          <w:numId w:val="4"/>
        </w:numPr>
        <w:spacing w:after="200" w:line="276" w:lineRule="auto"/>
        <w:ind w:left="1418" w:right="0" w:hanging="709"/>
        <w:rPr>
          <w:rFonts w:cs="Arial"/>
          <w:color w:val="3F4548"/>
          <w:szCs w:val="22"/>
        </w:rPr>
      </w:pPr>
      <w:r w:rsidRPr="00190BC1">
        <w:rPr>
          <w:rFonts w:cs="Arial"/>
          <w:color w:val="3F4548"/>
          <w:szCs w:val="22"/>
        </w:rPr>
        <w:t>Not act contrary to, or alter, a policy or strategy set by the Board without prior consultation and approval of the Board.</w:t>
      </w:r>
    </w:p>
    <w:p w14:paraId="51BF0D19" w14:textId="77777777" w:rsidR="00190BC1" w:rsidRPr="00190BC1" w:rsidRDefault="00190BC1" w:rsidP="00190BC1">
      <w:pPr>
        <w:pStyle w:val="ListParagraph"/>
        <w:ind w:left="1418"/>
        <w:rPr>
          <w:rFonts w:cs="Arial"/>
          <w:color w:val="3F4548"/>
          <w:szCs w:val="22"/>
        </w:rPr>
      </w:pPr>
    </w:p>
    <w:p w14:paraId="29664DE0" w14:textId="77777777" w:rsidR="00190BC1" w:rsidRPr="00190BC1" w:rsidRDefault="00190BC1" w:rsidP="008B3931">
      <w:pPr>
        <w:pStyle w:val="ListParagraph"/>
        <w:numPr>
          <w:ilvl w:val="0"/>
          <w:numId w:val="4"/>
        </w:numPr>
        <w:spacing w:after="200" w:line="276" w:lineRule="auto"/>
        <w:ind w:left="1418" w:right="0" w:hanging="709"/>
        <w:rPr>
          <w:rFonts w:cs="Arial"/>
          <w:color w:val="3F4548"/>
          <w:szCs w:val="22"/>
        </w:rPr>
      </w:pPr>
      <w:r w:rsidRPr="00190BC1">
        <w:rPr>
          <w:rFonts w:cs="Arial"/>
          <w:color w:val="3F4548"/>
          <w:szCs w:val="22"/>
        </w:rPr>
        <w:t>Always act in accordance with our Articles, any Regulations thereby issued, this Governance Manual and within a structure of accountability, ultimately reaching the Board, in order to ensure that the interests of our membership as a whole are considered and decisions taken are consistent with our strategy.</w:t>
      </w:r>
    </w:p>
    <w:p w14:paraId="54C66364" w14:textId="77777777" w:rsidR="00190BC1" w:rsidRPr="00190BC1" w:rsidRDefault="00190BC1" w:rsidP="00190BC1">
      <w:pPr>
        <w:pStyle w:val="ListParagraph"/>
        <w:rPr>
          <w:rFonts w:cs="Arial"/>
          <w:color w:val="3F4548"/>
          <w:szCs w:val="22"/>
        </w:rPr>
      </w:pPr>
    </w:p>
    <w:p w14:paraId="59DFC513" w14:textId="77777777" w:rsidR="00190BC1" w:rsidRPr="00190BC1" w:rsidRDefault="00190BC1" w:rsidP="008B3931">
      <w:pPr>
        <w:pStyle w:val="ListParagraph"/>
        <w:numPr>
          <w:ilvl w:val="0"/>
          <w:numId w:val="4"/>
        </w:numPr>
        <w:spacing w:after="200" w:line="276" w:lineRule="auto"/>
        <w:ind w:left="1418" w:right="0" w:hanging="709"/>
        <w:rPr>
          <w:rFonts w:cs="Arial"/>
          <w:color w:val="3F4548"/>
          <w:szCs w:val="22"/>
        </w:rPr>
      </w:pPr>
      <w:r w:rsidRPr="00190BC1">
        <w:rPr>
          <w:rFonts w:cs="Arial"/>
          <w:color w:val="3F4548"/>
          <w:szCs w:val="22"/>
        </w:rPr>
        <w:t xml:space="preserve">Act within the confines of the budgets approved by the Board, unless further approval is obtained in accordance with the rules set out in this Governance Manual and any Financial Procedures put in place by the Chief Executive. </w:t>
      </w:r>
    </w:p>
    <w:p w14:paraId="78984A42" w14:textId="77777777" w:rsidR="00190BC1" w:rsidRPr="00190BC1" w:rsidRDefault="00190BC1" w:rsidP="00190BC1">
      <w:pPr>
        <w:pStyle w:val="ListParagraph"/>
        <w:rPr>
          <w:rFonts w:cs="Arial"/>
          <w:color w:val="3F4548"/>
          <w:szCs w:val="22"/>
        </w:rPr>
      </w:pPr>
    </w:p>
    <w:p w14:paraId="0565B673" w14:textId="77777777" w:rsidR="00190BC1" w:rsidRPr="00190BC1" w:rsidRDefault="00190BC1" w:rsidP="008B3931">
      <w:pPr>
        <w:pStyle w:val="ListParagraph"/>
        <w:numPr>
          <w:ilvl w:val="0"/>
          <w:numId w:val="4"/>
        </w:numPr>
        <w:spacing w:after="200" w:line="276" w:lineRule="auto"/>
        <w:ind w:left="1418" w:right="0" w:hanging="709"/>
        <w:rPr>
          <w:rFonts w:cs="Arial"/>
          <w:color w:val="3F4548"/>
          <w:szCs w:val="22"/>
        </w:rPr>
      </w:pPr>
      <w:r w:rsidRPr="00190BC1">
        <w:rPr>
          <w:rFonts w:cs="Arial"/>
          <w:color w:val="3F4548"/>
          <w:szCs w:val="22"/>
        </w:rPr>
        <w:t xml:space="preserve">Not act in such a way as to give rise to a conflict of interest. </w:t>
      </w:r>
    </w:p>
    <w:p w14:paraId="2A14FF9E" w14:textId="77777777" w:rsidR="00190BC1" w:rsidRPr="00190BC1" w:rsidRDefault="00190BC1" w:rsidP="00190BC1">
      <w:pPr>
        <w:pStyle w:val="ListParagraph"/>
        <w:rPr>
          <w:rFonts w:cs="Arial"/>
          <w:color w:val="3F4548"/>
          <w:szCs w:val="22"/>
        </w:rPr>
      </w:pPr>
    </w:p>
    <w:p w14:paraId="029F1FD4" w14:textId="77777777" w:rsidR="00190BC1" w:rsidRPr="00190BC1" w:rsidRDefault="00190BC1" w:rsidP="008B3931">
      <w:pPr>
        <w:pStyle w:val="ListParagraph"/>
        <w:numPr>
          <w:ilvl w:val="0"/>
          <w:numId w:val="4"/>
        </w:numPr>
        <w:spacing w:line="276" w:lineRule="auto"/>
        <w:ind w:left="1418" w:right="0" w:hanging="709"/>
        <w:rPr>
          <w:rFonts w:cs="Arial"/>
          <w:color w:val="3F4548"/>
          <w:szCs w:val="22"/>
        </w:rPr>
      </w:pPr>
      <w:r w:rsidRPr="00190BC1">
        <w:rPr>
          <w:rFonts w:cs="Arial"/>
          <w:color w:val="3F4548"/>
          <w:szCs w:val="22"/>
        </w:rPr>
        <w:t xml:space="preserve">Consult appropriately with our peers and relevant stakeholders (internal and external) in accordance with the requirements of this Governance Manual. </w:t>
      </w:r>
    </w:p>
    <w:p w14:paraId="2D94A9CF" w14:textId="77777777" w:rsidR="00190BC1" w:rsidRPr="00190BC1" w:rsidRDefault="00190BC1" w:rsidP="00190BC1">
      <w:pPr>
        <w:spacing w:line="276" w:lineRule="auto"/>
        <w:rPr>
          <w:color w:val="3F4548"/>
          <w:szCs w:val="22"/>
        </w:rPr>
      </w:pPr>
    </w:p>
    <w:p w14:paraId="3B4340F8" w14:textId="77777777" w:rsidR="00190BC1" w:rsidRPr="00190BC1" w:rsidRDefault="00190BC1" w:rsidP="008B3931">
      <w:pPr>
        <w:pStyle w:val="ListParagraph"/>
        <w:numPr>
          <w:ilvl w:val="0"/>
          <w:numId w:val="4"/>
        </w:numPr>
        <w:spacing w:line="276" w:lineRule="auto"/>
        <w:ind w:left="1418" w:right="0" w:hanging="709"/>
        <w:rPr>
          <w:rFonts w:cs="Arial"/>
          <w:color w:val="3F4548"/>
          <w:szCs w:val="22"/>
        </w:rPr>
      </w:pPr>
      <w:r w:rsidRPr="00190BC1">
        <w:rPr>
          <w:rFonts w:cs="Arial"/>
          <w:color w:val="3F4548"/>
          <w:szCs w:val="22"/>
        </w:rPr>
        <w:t>Operate within the constraints of our delegated authority and communicate effectively and on a timely basis with those delegating that authority about how we have exercised it.</w:t>
      </w:r>
    </w:p>
    <w:p w14:paraId="1E20419D" w14:textId="77777777" w:rsidR="00190BC1" w:rsidRPr="00190BC1" w:rsidRDefault="00190BC1" w:rsidP="00190BC1">
      <w:pPr>
        <w:spacing w:line="276" w:lineRule="auto"/>
        <w:rPr>
          <w:color w:val="3F4548"/>
          <w:szCs w:val="22"/>
        </w:rPr>
      </w:pPr>
    </w:p>
    <w:p w14:paraId="5681DD81" w14:textId="77777777" w:rsidR="00190BC1" w:rsidRPr="00190BC1" w:rsidRDefault="00190BC1" w:rsidP="008B3931">
      <w:pPr>
        <w:pStyle w:val="ListParagraph"/>
        <w:numPr>
          <w:ilvl w:val="0"/>
          <w:numId w:val="4"/>
        </w:numPr>
        <w:spacing w:line="276" w:lineRule="auto"/>
        <w:ind w:left="1418" w:right="0" w:hanging="709"/>
        <w:rPr>
          <w:rFonts w:cs="Arial"/>
          <w:color w:val="3F4548"/>
          <w:szCs w:val="22"/>
        </w:rPr>
      </w:pPr>
      <w:r w:rsidRPr="00190BC1">
        <w:rPr>
          <w:rFonts w:cs="Arial"/>
          <w:color w:val="3F4548"/>
          <w:szCs w:val="22"/>
        </w:rPr>
        <w:t>Delegate any of our powers to such body or person(s) we consider appropriate but only if it does not conflict with the terms of our delegated power and the provisions of this Governance Manual.  A written record must be made of any such delegation, together with any procedures to be followed and/or constraints imposed on the exercise of the delegated power. We remain accountable for any decisions made under such delegated powers and they must be included when reporting under section 1.38(f).</w:t>
      </w:r>
    </w:p>
    <w:p w14:paraId="4F1B83EA" w14:textId="77777777" w:rsidR="00190BC1" w:rsidRPr="00190BC1" w:rsidRDefault="00190BC1" w:rsidP="00190BC1">
      <w:pPr>
        <w:spacing w:line="276" w:lineRule="auto"/>
        <w:rPr>
          <w:color w:val="3F4548"/>
          <w:szCs w:val="22"/>
        </w:rPr>
      </w:pPr>
    </w:p>
    <w:p w14:paraId="6DA090FB" w14:textId="77777777" w:rsidR="00190BC1" w:rsidRPr="00190BC1" w:rsidRDefault="00190BC1" w:rsidP="008B3931">
      <w:pPr>
        <w:pStyle w:val="ListParagraph"/>
        <w:numPr>
          <w:ilvl w:val="0"/>
          <w:numId w:val="4"/>
        </w:numPr>
        <w:spacing w:after="200" w:line="276" w:lineRule="auto"/>
        <w:ind w:left="1418" w:right="0" w:hanging="709"/>
        <w:rPr>
          <w:rFonts w:cs="Arial"/>
          <w:color w:val="3F4548"/>
          <w:szCs w:val="22"/>
        </w:rPr>
      </w:pPr>
      <w:bookmarkStart w:id="13" w:name="_Ref399164996"/>
      <w:r w:rsidRPr="00190BC1">
        <w:rPr>
          <w:rFonts w:cs="Arial"/>
          <w:color w:val="3F4548"/>
          <w:szCs w:val="22"/>
        </w:rPr>
        <w:t>Consult the Board where a decision or action to be taken is or is likely to be regarded as controversial or have a significant financial impact or increase to the reputational risk or impact on the achievement of the PMI’s strategic objectives, before any such decision or action is taken.</w:t>
      </w:r>
      <w:bookmarkEnd w:id="13"/>
      <w:r w:rsidRPr="00190BC1">
        <w:rPr>
          <w:rFonts w:cs="Arial"/>
          <w:color w:val="3F4548"/>
          <w:szCs w:val="22"/>
        </w:rPr>
        <w:t xml:space="preserve"> </w:t>
      </w:r>
    </w:p>
    <w:p w14:paraId="43E6D961"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1.39 </w:t>
      </w:r>
      <w:r w:rsidRPr="00190BC1">
        <w:rPr>
          <w:rFonts w:ascii="Raleway" w:hAnsi="Raleway"/>
          <w:color w:val="3F4548"/>
          <w:szCs w:val="22"/>
        </w:rPr>
        <w:tab/>
        <w:t xml:space="preserve">The Chief Executive will, insofar as provided in this Governance Manual, be able to take all decisions necessary to put in place at an operational level a decision taken by another body, such as Council, the Board, a Committee or a sub-committee. </w:t>
      </w:r>
    </w:p>
    <w:p w14:paraId="0A2E432C" w14:textId="77777777" w:rsidR="00190BC1" w:rsidRPr="00190BC1" w:rsidRDefault="00190BC1" w:rsidP="00190BC1">
      <w:pPr>
        <w:pStyle w:val="Level2Number"/>
        <w:spacing w:line="276" w:lineRule="auto"/>
        <w:ind w:left="709" w:firstLine="0"/>
        <w:jc w:val="left"/>
        <w:rPr>
          <w:rFonts w:ascii="Raleway" w:hAnsi="Raleway"/>
          <w:color w:val="3F4548"/>
          <w:szCs w:val="22"/>
        </w:rPr>
      </w:pPr>
    </w:p>
    <w:p w14:paraId="2BD395CC"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1.40 </w:t>
      </w:r>
      <w:r w:rsidRPr="00190BC1">
        <w:rPr>
          <w:rFonts w:ascii="Raleway" w:hAnsi="Raleway"/>
          <w:color w:val="3F4548"/>
          <w:szCs w:val="22"/>
        </w:rPr>
        <w:tab/>
        <w:t xml:space="preserve">Delegated or sub-delegated power may be revoked at any time.  Any revocation will not alter any decision previously made under delegated or sub-delegated power. </w:t>
      </w:r>
    </w:p>
    <w:p w14:paraId="6F269064" w14:textId="77777777" w:rsidR="00190BC1" w:rsidRPr="00190BC1" w:rsidRDefault="00190BC1" w:rsidP="00190BC1">
      <w:pPr>
        <w:pStyle w:val="ListParagraph"/>
        <w:rPr>
          <w:color w:val="3F4548"/>
          <w:szCs w:val="22"/>
        </w:rPr>
      </w:pPr>
    </w:p>
    <w:p w14:paraId="357E5200"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1.41 </w:t>
      </w:r>
      <w:r w:rsidRPr="00190BC1">
        <w:rPr>
          <w:rFonts w:ascii="Raleway" w:hAnsi="Raleway"/>
          <w:color w:val="3F4548"/>
          <w:szCs w:val="22"/>
        </w:rPr>
        <w:tab/>
        <w:t xml:space="preserve">An appropriate written record must be kept of any delegation or sub-delegation. </w:t>
      </w:r>
    </w:p>
    <w:p w14:paraId="4A1CA5A3" w14:textId="77777777" w:rsidR="00190BC1" w:rsidRPr="00190BC1" w:rsidRDefault="00190BC1" w:rsidP="00190BC1">
      <w:pPr>
        <w:pStyle w:val="Level2Number"/>
        <w:spacing w:line="276" w:lineRule="auto"/>
        <w:ind w:left="709" w:firstLine="0"/>
        <w:jc w:val="left"/>
        <w:rPr>
          <w:rFonts w:ascii="Raleway" w:hAnsi="Raleway"/>
          <w:color w:val="3F4548"/>
          <w:szCs w:val="22"/>
        </w:rPr>
      </w:pPr>
    </w:p>
    <w:p w14:paraId="480B3DAC"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1.42 </w:t>
      </w:r>
      <w:r w:rsidRPr="00190BC1">
        <w:rPr>
          <w:rFonts w:ascii="Raleway" w:hAnsi="Raleway"/>
          <w:color w:val="3F4548"/>
          <w:szCs w:val="22"/>
        </w:rPr>
        <w:tab/>
        <w:t xml:space="preserve">It is possible for decisions to be taken out of formal meetings for reasons of urgency.  If so, for Council or the Board, you must first contact our </w:t>
      </w:r>
      <w:r w:rsidRPr="00190BC1">
        <w:rPr>
          <w:rFonts w:ascii="Raleway" w:hAnsi="Raleway"/>
          <w:b/>
          <w:color w:val="3F4548"/>
          <w:szCs w:val="22"/>
        </w:rPr>
        <w:t>Governance Secretary (or for Committees the relevant Executive Support)</w:t>
      </w:r>
      <w:r w:rsidRPr="00190BC1">
        <w:rPr>
          <w:rFonts w:ascii="Raleway" w:hAnsi="Raleway"/>
          <w:color w:val="3F4548"/>
          <w:szCs w:val="22"/>
        </w:rPr>
        <w:t xml:space="preserve">.  The Governance Secretary (or Executive Support) will then consult the Chief Executive who, in conjunction with the Chair of the relevant decision-making Body, will decide if the matter should be circulated for a decision, or reserved for a formal meeting.  </w:t>
      </w:r>
    </w:p>
    <w:p w14:paraId="7249D90E" w14:textId="77777777" w:rsidR="00190BC1" w:rsidRPr="00190BC1" w:rsidRDefault="00190BC1" w:rsidP="00190BC1">
      <w:pPr>
        <w:pStyle w:val="Level2Number"/>
        <w:tabs>
          <w:tab w:val="clear" w:pos="5966"/>
        </w:tabs>
        <w:spacing w:line="276" w:lineRule="auto"/>
        <w:ind w:left="709" w:firstLine="0"/>
        <w:jc w:val="left"/>
        <w:rPr>
          <w:rFonts w:ascii="Raleway" w:hAnsi="Raleway"/>
          <w:b/>
          <w:color w:val="4096B8"/>
          <w:sz w:val="20"/>
        </w:rPr>
      </w:pPr>
      <w:bookmarkStart w:id="14" w:name="TwelfthHeading"/>
    </w:p>
    <w:p w14:paraId="1618EBAB" w14:textId="77777777" w:rsidR="00190BC1" w:rsidRPr="00190BC1" w:rsidRDefault="00190BC1" w:rsidP="002D1C06">
      <w:pPr>
        <w:pStyle w:val="Heading3"/>
      </w:pPr>
      <w:r w:rsidRPr="00190BC1">
        <w:t>Operating Framework</w:t>
      </w:r>
    </w:p>
    <w:bookmarkEnd w:id="14"/>
    <w:p w14:paraId="5515C315" w14:textId="77777777" w:rsidR="00190BC1" w:rsidRPr="00190BC1" w:rsidRDefault="00190BC1" w:rsidP="00190BC1">
      <w:pPr>
        <w:pStyle w:val="Level2Number"/>
        <w:spacing w:line="276" w:lineRule="auto"/>
        <w:ind w:left="0" w:firstLine="0"/>
        <w:jc w:val="left"/>
        <w:rPr>
          <w:rFonts w:ascii="Raleway" w:hAnsi="Raleway"/>
          <w:color w:val="3F4548"/>
          <w:sz w:val="20"/>
        </w:rPr>
      </w:pPr>
    </w:p>
    <w:p w14:paraId="3EE9CCCD"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1.43 </w:t>
      </w:r>
      <w:r w:rsidRPr="00190BC1">
        <w:rPr>
          <w:rFonts w:ascii="Raleway" w:hAnsi="Raleway"/>
          <w:color w:val="3F4548"/>
          <w:szCs w:val="22"/>
        </w:rPr>
        <w:tab/>
        <w:t>The Board has agreed the following framework to guide the management and operational activities of PMI:</w:t>
      </w:r>
    </w:p>
    <w:p w14:paraId="2A62BBF3" w14:textId="77777777" w:rsidR="00190BC1" w:rsidRPr="00190BC1" w:rsidRDefault="00190BC1" w:rsidP="00190BC1">
      <w:pPr>
        <w:pStyle w:val="Level2Number"/>
        <w:spacing w:line="276" w:lineRule="auto"/>
        <w:ind w:left="709" w:firstLine="0"/>
        <w:jc w:val="left"/>
        <w:rPr>
          <w:rFonts w:ascii="Raleway" w:hAnsi="Raleway"/>
          <w:color w:val="3F4548"/>
          <w:szCs w:val="22"/>
        </w:rPr>
      </w:pPr>
    </w:p>
    <w:p w14:paraId="28D12D33" w14:textId="77777777" w:rsidR="00190BC1" w:rsidRPr="00190BC1" w:rsidRDefault="00190BC1" w:rsidP="008B3931">
      <w:pPr>
        <w:pStyle w:val="ListParagraph"/>
        <w:numPr>
          <w:ilvl w:val="0"/>
          <w:numId w:val="5"/>
        </w:numPr>
        <w:spacing w:after="200" w:line="276" w:lineRule="auto"/>
        <w:ind w:left="1418" w:right="0" w:hanging="709"/>
        <w:rPr>
          <w:rFonts w:cs="Arial"/>
          <w:color w:val="3F4548"/>
          <w:szCs w:val="22"/>
        </w:rPr>
      </w:pPr>
      <w:r w:rsidRPr="00190BC1">
        <w:rPr>
          <w:rFonts w:cs="Arial"/>
          <w:b/>
          <w:color w:val="3F4548"/>
          <w:szCs w:val="22"/>
        </w:rPr>
        <w:t xml:space="preserve">Strategy </w:t>
      </w:r>
      <w:r w:rsidRPr="00190BC1">
        <w:rPr>
          <w:rFonts w:cs="Arial"/>
          <w:color w:val="3F4548"/>
          <w:szCs w:val="22"/>
        </w:rPr>
        <w:t xml:space="preserve">– the strategy sets our strategic objectives to drive the mission, vision and values of the PMI over the medium to long term. </w:t>
      </w:r>
    </w:p>
    <w:p w14:paraId="7BBFC1C9" w14:textId="77777777" w:rsidR="00190BC1" w:rsidRPr="00190BC1" w:rsidRDefault="00190BC1" w:rsidP="00190BC1">
      <w:pPr>
        <w:pStyle w:val="ListParagraph"/>
        <w:rPr>
          <w:rFonts w:cs="Arial"/>
          <w:color w:val="3F4548"/>
          <w:szCs w:val="22"/>
        </w:rPr>
      </w:pPr>
    </w:p>
    <w:p w14:paraId="067A2812" w14:textId="77777777" w:rsidR="00190BC1" w:rsidRPr="00190BC1" w:rsidRDefault="00190BC1" w:rsidP="008B3931">
      <w:pPr>
        <w:pStyle w:val="ListParagraph"/>
        <w:numPr>
          <w:ilvl w:val="0"/>
          <w:numId w:val="5"/>
        </w:numPr>
        <w:spacing w:after="200" w:line="276" w:lineRule="auto"/>
        <w:ind w:left="1418" w:right="0" w:hanging="709"/>
        <w:rPr>
          <w:rFonts w:cs="Arial"/>
          <w:color w:val="3F4548"/>
          <w:szCs w:val="22"/>
        </w:rPr>
      </w:pPr>
      <w:r w:rsidRPr="00190BC1">
        <w:rPr>
          <w:rFonts w:cs="Arial"/>
          <w:b/>
          <w:color w:val="3F4548"/>
          <w:szCs w:val="22"/>
        </w:rPr>
        <w:lastRenderedPageBreak/>
        <w:t>Corporate Plan</w:t>
      </w:r>
      <w:r w:rsidRPr="00190BC1">
        <w:rPr>
          <w:rFonts w:cs="Arial"/>
          <w:color w:val="3F4548"/>
          <w:szCs w:val="22"/>
        </w:rPr>
        <w:t xml:space="preserve"> – identifies the key actions and activities that will be undertaken in any given year to drive forward the strategy. </w:t>
      </w:r>
    </w:p>
    <w:p w14:paraId="175FEB52" w14:textId="77777777" w:rsidR="00190BC1" w:rsidRPr="00190BC1" w:rsidRDefault="00190BC1" w:rsidP="00190BC1">
      <w:pPr>
        <w:pStyle w:val="ListParagraph"/>
        <w:ind w:left="1418"/>
        <w:rPr>
          <w:rFonts w:cs="Arial"/>
          <w:color w:val="3F4548"/>
          <w:szCs w:val="22"/>
        </w:rPr>
      </w:pPr>
    </w:p>
    <w:p w14:paraId="55D365C8" w14:textId="77777777" w:rsidR="00190BC1" w:rsidRPr="00190BC1" w:rsidRDefault="00190BC1" w:rsidP="008B3931">
      <w:pPr>
        <w:pStyle w:val="ListParagraph"/>
        <w:numPr>
          <w:ilvl w:val="0"/>
          <w:numId w:val="5"/>
        </w:numPr>
        <w:spacing w:after="200" w:line="276" w:lineRule="auto"/>
        <w:ind w:left="1418" w:right="0" w:hanging="709"/>
        <w:rPr>
          <w:rFonts w:cs="Arial"/>
          <w:color w:val="3F4548"/>
          <w:szCs w:val="22"/>
        </w:rPr>
      </w:pPr>
      <w:r w:rsidRPr="00190BC1">
        <w:rPr>
          <w:rFonts w:cs="Arial"/>
          <w:b/>
          <w:color w:val="3F4548"/>
          <w:szCs w:val="22"/>
        </w:rPr>
        <w:t>Budget</w:t>
      </w:r>
      <w:r w:rsidRPr="00190BC1">
        <w:rPr>
          <w:rFonts w:cs="Arial"/>
          <w:color w:val="3F4548"/>
          <w:szCs w:val="22"/>
        </w:rPr>
        <w:t xml:space="preserve"> – identifies the financial and other resources that will be needed over the year to deliver the corporate plan. </w:t>
      </w:r>
    </w:p>
    <w:p w14:paraId="29F47DF4" w14:textId="77777777" w:rsidR="00190BC1" w:rsidRPr="00190BC1" w:rsidRDefault="00190BC1" w:rsidP="00190BC1">
      <w:pPr>
        <w:pStyle w:val="ListParagraph"/>
        <w:rPr>
          <w:rFonts w:cs="Arial"/>
          <w:color w:val="3F4548"/>
          <w:szCs w:val="22"/>
        </w:rPr>
      </w:pPr>
    </w:p>
    <w:p w14:paraId="2390BA61" w14:textId="77777777" w:rsidR="00190BC1" w:rsidRPr="00190BC1" w:rsidRDefault="00190BC1" w:rsidP="008B3931">
      <w:pPr>
        <w:pStyle w:val="ListParagraph"/>
        <w:numPr>
          <w:ilvl w:val="0"/>
          <w:numId w:val="5"/>
        </w:numPr>
        <w:tabs>
          <w:tab w:val="num" w:pos="5966"/>
        </w:tabs>
        <w:spacing w:after="200" w:line="276" w:lineRule="auto"/>
        <w:ind w:left="1418" w:right="0" w:hanging="709"/>
        <w:rPr>
          <w:rFonts w:cs="Arial"/>
          <w:color w:val="3F4548"/>
          <w:szCs w:val="22"/>
        </w:rPr>
      </w:pPr>
      <w:r w:rsidRPr="00190BC1">
        <w:rPr>
          <w:rFonts w:cs="Arial"/>
          <w:b/>
          <w:color w:val="3F4548"/>
          <w:szCs w:val="22"/>
        </w:rPr>
        <w:t xml:space="preserve">Risk framework </w:t>
      </w:r>
      <w:r w:rsidRPr="00190BC1">
        <w:rPr>
          <w:rFonts w:cs="Arial"/>
          <w:color w:val="3F4548"/>
          <w:szCs w:val="22"/>
        </w:rPr>
        <w:t xml:space="preserve">– the risk appetite, risk register and monitoring framework that will be used to monitor and mitigate risks to the PMI and the delivery of its strategic objectives.  </w:t>
      </w:r>
    </w:p>
    <w:p w14:paraId="024AF2AF" w14:textId="77777777" w:rsidR="00190BC1" w:rsidRPr="00190BC1" w:rsidRDefault="00190BC1" w:rsidP="00190BC1">
      <w:pPr>
        <w:pStyle w:val="ListParagraph"/>
        <w:rPr>
          <w:rFonts w:cs="Arial"/>
          <w:color w:val="3F4548"/>
          <w:szCs w:val="22"/>
        </w:rPr>
      </w:pPr>
    </w:p>
    <w:p w14:paraId="104CD614" w14:textId="77777777" w:rsidR="00190BC1" w:rsidRPr="00190BC1" w:rsidRDefault="00190BC1" w:rsidP="008B3931">
      <w:pPr>
        <w:pStyle w:val="ListParagraph"/>
        <w:numPr>
          <w:ilvl w:val="0"/>
          <w:numId w:val="5"/>
        </w:numPr>
        <w:tabs>
          <w:tab w:val="num" w:pos="5966"/>
        </w:tabs>
        <w:spacing w:after="200" w:line="276" w:lineRule="auto"/>
        <w:ind w:left="1418" w:right="0" w:hanging="709"/>
        <w:rPr>
          <w:rFonts w:cs="Arial"/>
          <w:color w:val="3F4548"/>
          <w:szCs w:val="22"/>
        </w:rPr>
      </w:pPr>
      <w:r w:rsidRPr="00190BC1">
        <w:rPr>
          <w:rFonts w:cs="Arial"/>
          <w:b/>
          <w:color w:val="3F4548"/>
          <w:szCs w:val="22"/>
        </w:rPr>
        <w:t xml:space="preserve">Policies </w:t>
      </w:r>
      <w:r w:rsidRPr="00190BC1">
        <w:rPr>
          <w:rFonts w:cs="Arial"/>
          <w:color w:val="3F4548"/>
          <w:szCs w:val="22"/>
        </w:rPr>
        <w:t xml:space="preserve">– identify the principles that should guide our approach in various areas. </w:t>
      </w:r>
    </w:p>
    <w:p w14:paraId="6EBD8113" w14:textId="77777777" w:rsidR="00190BC1" w:rsidRPr="00190BC1" w:rsidRDefault="00190BC1" w:rsidP="00190BC1">
      <w:pPr>
        <w:pStyle w:val="Level2Number"/>
        <w:tabs>
          <w:tab w:val="clear" w:pos="5966"/>
        </w:tabs>
        <w:spacing w:line="276" w:lineRule="auto"/>
        <w:ind w:left="709" w:firstLine="0"/>
        <w:jc w:val="left"/>
        <w:rPr>
          <w:rFonts w:ascii="Raleway" w:hAnsi="Raleway"/>
          <w:b/>
          <w:color w:val="4096B8"/>
          <w:sz w:val="20"/>
        </w:rPr>
      </w:pPr>
    </w:p>
    <w:p w14:paraId="770DB581" w14:textId="77777777" w:rsidR="00190BC1" w:rsidRPr="00190BC1" w:rsidRDefault="00190BC1" w:rsidP="002D1C06">
      <w:pPr>
        <w:pStyle w:val="Heading3"/>
      </w:pPr>
      <w:bookmarkStart w:id="15" w:name="ThirteenthHeading"/>
      <w:r w:rsidRPr="00190BC1">
        <w:t>The role of Committees</w:t>
      </w:r>
    </w:p>
    <w:bookmarkEnd w:id="15"/>
    <w:p w14:paraId="63F8FC97" w14:textId="77777777" w:rsidR="00190BC1" w:rsidRPr="00190BC1" w:rsidRDefault="00190BC1" w:rsidP="00190BC1">
      <w:pPr>
        <w:pStyle w:val="Level2Number"/>
        <w:tabs>
          <w:tab w:val="clear" w:pos="5966"/>
        </w:tabs>
        <w:spacing w:line="276" w:lineRule="auto"/>
        <w:ind w:left="709" w:firstLine="0"/>
        <w:jc w:val="left"/>
        <w:rPr>
          <w:rFonts w:ascii="Raleway" w:hAnsi="Raleway"/>
          <w:b/>
          <w:sz w:val="20"/>
        </w:rPr>
      </w:pPr>
    </w:p>
    <w:p w14:paraId="61FF07E4"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1.44 </w:t>
      </w:r>
      <w:r w:rsidRPr="00190BC1">
        <w:rPr>
          <w:rFonts w:ascii="Raleway" w:hAnsi="Raleway"/>
          <w:color w:val="3F4548"/>
          <w:szCs w:val="22"/>
        </w:rPr>
        <w:tab/>
        <w:t xml:space="preserve">The Board may establish and dissolve standing Committees.  Each of the existing Committees, their objects and a link to their Terms of Reference can be found at </w:t>
      </w:r>
      <w:r w:rsidRPr="00190BC1">
        <w:rPr>
          <w:rFonts w:ascii="Raleway" w:hAnsi="Raleway"/>
          <w:b/>
          <w:color w:val="3F4548"/>
          <w:szCs w:val="22"/>
        </w:rPr>
        <w:t>Annex 5</w:t>
      </w:r>
      <w:r w:rsidRPr="00190BC1">
        <w:rPr>
          <w:rFonts w:ascii="Raleway" w:hAnsi="Raleway"/>
          <w:color w:val="3F4548"/>
          <w:szCs w:val="22"/>
        </w:rPr>
        <w:t>. The Board may also establish such other working parties or task and finish groups as may be appropriate to accomplish specific projects or address specific issues.</w:t>
      </w:r>
    </w:p>
    <w:p w14:paraId="0FDEAA45"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6C36D6E1"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1.45 </w:t>
      </w:r>
      <w:r w:rsidRPr="00190BC1">
        <w:rPr>
          <w:rFonts w:ascii="Raleway" w:hAnsi="Raleway"/>
          <w:color w:val="3F4548"/>
          <w:szCs w:val="22"/>
        </w:rPr>
        <w:tab/>
        <w:t xml:space="preserve">Each Committee must operate in accordance with the Articles, any Regulations thereby issued, this Governance Manual and their Terms of Reference.  Unless set out in a particular Terms of Reference, Council, the Board, Committees and sub-committees must operate under the same procedural rules to conduct their business.  Those procedural rules can be found at </w:t>
      </w:r>
      <w:r w:rsidRPr="00190BC1">
        <w:rPr>
          <w:rFonts w:ascii="Raleway" w:hAnsi="Raleway"/>
          <w:b/>
          <w:color w:val="3F4548"/>
          <w:szCs w:val="22"/>
        </w:rPr>
        <w:t>Annex 6</w:t>
      </w:r>
      <w:r w:rsidRPr="00190BC1">
        <w:rPr>
          <w:rFonts w:ascii="Raleway" w:hAnsi="Raleway"/>
          <w:color w:val="3F4548"/>
          <w:szCs w:val="22"/>
        </w:rPr>
        <w:t>. Committees may establish standing sub-Committees or such other working parties or task and finish groups as may be appropriate to support them in their work.</w:t>
      </w:r>
    </w:p>
    <w:p w14:paraId="0EDE7053"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0687D9ED"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1.46 </w:t>
      </w:r>
      <w:r w:rsidRPr="00190BC1">
        <w:rPr>
          <w:rFonts w:ascii="Raleway" w:hAnsi="Raleway"/>
          <w:color w:val="3F4548"/>
          <w:szCs w:val="22"/>
        </w:rPr>
        <w:tab/>
        <w:t>The Board appoints and may remove the Chairs of the Board and its Committees (and, where designated, Deputy Chairs).  Chairs are responsible for the effective operation of their Body and should consider the balance of skills, experience and diversity available to it from their members, training and development needs of members and succession planning.  The Board appoints and may remove other members of the Committees on the recommendation of the appropriate Chair.</w:t>
      </w:r>
    </w:p>
    <w:p w14:paraId="24C00E4C"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76F15219"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1.47 </w:t>
      </w:r>
      <w:r w:rsidRPr="00190BC1">
        <w:rPr>
          <w:rFonts w:ascii="Raleway" w:hAnsi="Raleway"/>
          <w:color w:val="3F4548"/>
          <w:szCs w:val="22"/>
        </w:rPr>
        <w:tab/>
        <w:t xml:space="preserve">There will normally be at least one Board member and two other Council members on each Committee. All appointments to the Board and Committees will normally be for a fixed term, typically two or three years, with one renewal option of the same duration. Positions will normally be on an unremunerated basis, but where the Board agrees a remunerated position, the Board on the recommendation of the Chief Executive will approve terms.  Expenses will be reimbursed in line with the PMI’s volunteer expenses policy. </w:t>
      </w:r>
    </w:p>
    <w:p w14:paraId="22E776C7" w14:textId="77777777" w:rsidR="00190BC1" w:rsidRPr="00190BC1" w:rsidRDefault="00190BC1" w:rsidP="00190BC1">
      <w:pPr>
        <w:pStyle w:val="Level2Number"/>
        <w:spacing w:line="276" w:lineRule="auto"/>
        <w:ind w:left="0" w:firstLine="0"/>
        <w:jc w:val="left"/>
        <w:rPr>
          <w:rFonts w:ascii="Raleway" w:hAnsi="Raleway"/>
          <w:color w:val="3F4548"/>
          <w:szCs w:val="22"/>
        </w:rPr>
      </w:pPr>
    </w:p>
    <w:p w14:paraId="24C48723" w14:textId="68D7E116"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bookmarkStart w:id="16" w:name="_Ref394418485"/>
      <w:r w:rsidRPr="00190BC1">
        <w:rPr>
          <w:rFonts w:ascii="Raleway" w:hAnsi="Raleway"/>
          <w:color w:val="3F4548"/>
          <w:szCs w:val="22"/>
        </w:rPr>
        <w:lastRenderedPageBreak/>
        <w:t xml:space="preserve">1.48 </w:t>
      </w:r>
      <w:r w:rsidRPr="00190BC1">
        <w:rPr>
          <w:rFonts w:ascii="Raleway" w:hAnsi="Raleway"/>
          <w:color w:val="3F4548"/>
          <w:szCs w:val="22"/>
        </w:rPr>
        <w:tab/>
        <w:t xml:space="preserve">In line with our </w:t>
      </w:r>
      <w:r w:rsidRPr="00190BC1">
        <w:rPr>
          <w:rFonts w:ascii="Raleway" w:hAnsi="Raleway"/>
          <w:b/>
          <w:color w:val="3F4548"/>
          <w:szCs w:val="22"/>
        </w:rPr>
        <w:t>values</w:t>
      </w:r>
      <w:r w:rsidRPr="00190BC1">
        <w:rPr>
          <w:rFonts w:ascii="Raleway" w:hAnsi="Raleway"/>
          <w:color w:val="3F4548"/>
          <w:szCs w:val="22"/>
        </w:rPr>
        <w:t xml:space="preserve">, it is important that the Board, the Committees and sub-committees co-ordinate their work to avoid wasteful resources and inconsistency in our decisions, policies, processes and outputs.  </w:t>
      </w:r>
    </w:p>
    <w:p w14:paraId="22811133" w14:textId="77777777" w:rsidR="00190BC1" w:rsidRPr="00190BC1" w:rsidRDefault="00190BC1" w:rsidP="00190BC1">
      <w:pPr>
        <w:pStyle w:val="ListParagraph"/>
        <w:rPr>
          <w:color w:val="3F4548"/>
          <w:szCs w:val="22"/>
        </w:rPr>
      </w:pPr>
    </w:p>
    <w:p w14:paraId="4C7D8FF1"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1.49 </w:t>
      </w:r>
      <w:r w:rsidRPr="00190BC1">
        <w:rPr>
          <w:rFonts w:ascii="Raleway" w:hAnsi="Raleway"/>
          <w:color w:val="3F4548"/>
          <w:szCs w:val="22"/>
        </w:rPr>
        <w:tab/>
        <w:t>The Board and Committees (and sub-committees) must keep the Board and Committees appropriately informed and consulted about any activities which do, or may potentially, impact or touch on the work or responsibility of the Board or another Committee (or sub-committee).  It is therefore vitally important that we are all familiar with the Terms of Reference for Council, the Board and each Committee to recognise as soon as possible where a “dialogue” is required.  In circumstances where a topic falls within the remit of a number of different groups within the PMI, it is important to ensure those interested parties are alerted to the topic at an early stage to ensure a coherent approach. In particular, it is recognised that the Chairs for the Board and each Committee (including sub-committees) play an important role in information sharing and are expected to pro-actively engage with his or her fellow Chairs on a regular basis.</w:t>
      </w:r>
      <w:bookmarkEnd w:id="16"/>
      <w:r w:rsidRPr="00190BC1">
        <w:rPr>
          <w:rFonts w:ascii="Raleway" w:hAnsi="Raleway"/>
          <w:color w:val="3F4548"/>
          <w:szCs w:val="22"/>
        </w:rPr>
        <w:t xml:space="preserve">   </w:t>
      </w:r>
    </w:p>
    <w:p w14:paraId="0807F628" w14:textId="77777777" w:rsidR="00190BC1" w:rsidRPr="00190BC1" w:rsidRDefault="00190BC1" w:rsidP="00190BC1">
      <w:pPr>
        <w:pStyle w:val="ListParagraph"/>
        <w:rPr>
          <w:color w:val="3F4548"/>
          <w:szCs w:val="22"/>
        </w:rPr>
      </w:pPr>
    </w:p>
    <w:p w14:paraId="347B1BB2"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1.50 </w:t>
      </w:r>
      <w:r w:rsidRPr="00190BC1">
        <w:rPr>
          <w:rFonts w:ascii="Raleway" w:hAnsi="Raleway"/>
          <w:color w:val="3F4548"/>
          <w:szCs w:val="22"/>
        </w:rPr>
        <w:tab/>
        <w:t>Where the Board or a Committee is accountable for a specific element of work under this Governance Manual or its Terms of Reference, the Board or another Committee (albeit consulted and its views considered) will not have the authority to override or overturn a decision made by the accountable Body.  Any disagreement that cannot be resolved between the Chairs of the Board and the Committees should be referred to the Board.</w:t>
      </w:r>
    </w:p>
    <w:p w14:paraId="71E25A39"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Cs w:val="22"/>
        </w:rPr>
      </w:pPr>
    </w:p>
    <w:p w14:paraId="13AC1F64"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1.51 </w:t>
      </w:r>
      <w:r w:rsidRPr="00190BC1">
        <w:rPr>
          <w:rFonts w:ascii="Raleway" w:hAnsi="Raleway"/>
          <w:color w:val="3F4548"/>
          <w:szCs w:val="22"/>
        </w:rPr>
        <w:tab/>
        <w:t xml:space="preserve">It is also recognised that a key part of our strategy is to speak up on relevant matters of public interest and to raise awareness of the work of our members and the value we add to society, and to develop and deliver a proactive stakeholder engagement programme.  We all have a valuable role to play and it is important we coordinate our external engagement.  Opportunities may become available, from time to time, to represent PMI at an external event or meeting or to speak to the press, regulators, government bodies and others as our representative.  Specific procedures apply in such circumstances, including where applicable the need first to gain clearance from the Chief Executive.  Those procedures are set out in our </w:t>
      </w:r>
      <w:r w:rsidRPr="00190BC1">
        <w:rPr>
          <w:rFonts w:ascii="Raleway" w:hAnsi="Raleway"/>
          <w:b/>
          <w:color w:val="3F4548"/>
          <w:szCs w:val="22"/>
        </w:rPr>
        <w:t>Volunteer Induction Pack</w:t>
      </w:r>
      <w:r w:rsidRPr="00190BC1">
        <w:rPr>
          <w:rFonts w:ascii="Raleway" w:hAnsi="Raleway"/>
          <w:color w:val="3F4548"/>
          <w:szCs w:val="22"/>
        </w:rPr>
        <w:t xml:space="preserve"> and must be observed.  </w:t>
      </w:r>
    </w:p>
    <w:p w14:paraId="4D3CFB58" w14:textId="77777777" w:rsidR="00190BC1" w:rsidRPr="00190BC1" w:rsidRDefault="00190BC1" w:rsidP="00190BC1">
      <w:pPr>
        <w:pStyle w:val="Level2Number"/>
        <w:tabs>
          <w:tab w:val="clear" w:pos="5966"/>
        </w:tabs>
        <w:spacing w:line="276" w:lineRule="auto"/>
        <w:ind w:left="0" w:firstLine="0"/>
        <w:jc w:val="left"/>
        <w:rPr>
          <w:rFonts w:ascii="Raleway" w:hAnsi="Raleway"/>
          <w:sz w:val="20"/>
        </w:rPr>
      </w:pPr>
    </w:p>
    <w:p w14:paraId="37834BC4" w14:textId="3DEC2C9F" w:rsidR="00190BC1" w:rsidRPr="00190BC1" w:rsidRDefault="00190BC1" w:rsidP="002D1C06">
      <w:pPr>
        <w:pStyle w:val="Heading2"/>
      </w:pPr>
      <w:bookmarkStart w:id="17" w:name="FourteenthHeading"/>
      <w:r>
        <w:t>F</w:t>
      </w:r>
      <w:r w:rsidRPr="00190BC1">
        <w:t xml:space="preserve">inance and </w:t>
      </w:r>
      <w:r>
        <w:t>O</w:t>
      </w:r>
      <w:r w:rsidRPr="00190BC1">
        <w:t>perations</w:t>
      </w:r>
    </w:p>
    <w:bookmarkEnd w:id="17"/>
    <w:p w14:paraId="42FE6E27" w14:textId="77777777" w:rsidR="00190BC1" w:rsidRPr="00190BC1" w:rsidRDefault="00190BC1" w:rsidP="00190BC1">
      <w:pPr>
        <w:pStyle w:val="Level2Number"/>
        <w:tabs>
          <w:tab w:val="clear" w:pos="5966"/>
        </w:tabs>
        <w:spacing w:line="276" w:lineRule="auto"/>
        <w:ind w:left="0" w:firstLine="0"/>
        <w:jc w:val="left"/>
        <w:rPr>
          <w:rFonts w:ascii="Raleway" w:hAnsi="Raleway"/>
        </w:rPr>
      </w:pPr>
    </w:p>
    <w:p w14:paraId="35D4A0BD" w14:textId="77777777" w:rsidR="00190BC1" w:rsidRPr="00190BC1" w:rsidRDefault="00190BC1" w:rsidP="00190BC1">
      <w:pPr>
        <w:pStyle w:val="Level2Number"/>
        <w:tabs>
          <w:tab w:val="num" w:pos="0"/>
        </w:tabs>
        <w:spacing w:line="276" w:lineRule="auto"/>
        <w:ind w:left="709" w:hanging="709"/>
        <w:jc w:val="left"/>
        <w:rPr>
          <w:rFonts w:ascii="Raleway" w:hAnsi="Raleway"/>
          <w:color w:val="3F4548"/>
          <w:szCs w:val="22"/>
        </w:rPr>
      </w:pPr>
      <w:bookmarkStart w:id="18" w:name="_Ref392687717"/>
      <w:r w:rsidRPr="00190BC1">
        <w:rPr>
          <w:rFonts w:ascii="Raleway" w:hAnsi="Raleway"/>
          <w:color w:val="3F4548"/>
          <w:szCs w:val="22"/>
        </w:rPr>
        <w:t xml:space="preserve">2.1 </w:t>
      </w:r>
      <w:r w:rsidRPr="00190BC1">
        <w:rPr>
          <w:rFonts w:ascii="Raleway" w:hAnsi="Raleway"/>
          <w:color w:val="3F4548"/>
          <w:szCs w:val="22"/>
        </w:rPr>
        <w:tab/>
        <w:t xml:space="preserve">Although this Governance Manual sets out some explicit financial delegations, it does not set out the operational procedures that apply to financial matters.  For example, it is clear that the Board must approve our annual budget.  However, the rules on unbudgeted expenditure and how the budget is prepared and compliance monitored can be found in the Financial Procedures (which include the financial thresholds in section 2.2 below).  It is therefore vitally important at an operational level that this Governance Manual is read with the Financial </w:t>
      </w:r>
      <w:r w:rsidRPr="00190BC1">
        <w:rPr>
          <w:rFonts w:ascii="Raleway" w:hAnsi="Raleway"/>
          <w:color w:val="3F4548"/>
          <w:szCs w:val="22"/>
        </w:rPr>
        <w:lastRenderedPageBreak/>
        <w:t>Procedures, particularly where any decision or action is or is likely to have a financial impact.</w:t>
      </w:r>
      <w:bookmarkEnd w:id="18"/>
      <w:r w:rsidRPr="00190BC1">
        <w:rPr>
          <w:rFonts w:ascii="Raleway" w:hAnsi="Raleway"/>
          <w:color w:val="3F4548"/>
          <w:szCs w:val="22"/>
        </w:rPr>
        <w:t xml:space="preserve"> </w:t>
      </w:r>
    </w:p>
    <w:p w14:paraId="392752F2" w14:textId="77777777" w:rsidR="00190BC1" w:rsidRPr="00190BC1" w:rsidRDefault="00190BC1" w:rsidP="00190BC1">
      <w:pPr>
        <w:pStyle w:val="Level2Number"/>
        <w:tabs>
          <w:tab w:val="clear" w:pos="5966"/>
        </w:tabs>
        <w:spacing w:line="276" w:lineRule="auto"/>
        <w:ind w:left="709" w:firstLine="0"/>
        <w:jc w:val="left"/>
        <w:rPr>
          <w:rFonts w:ascii="Raleway" w:hAnsi="Raleway"/>
          <w:color w:val="3F4548"/>
          <w:szCs w:val="22"/>
        </w:rPr>
      </w:pPr>
    </w:p>
    <w:p w14:paraId="34A5D10D" w14:textId="77777777" w:rsidR="00190BC1" w:rsidRPr="00190BC1" w:rsidRDefault="00190BC1" w:rsidP="00190BC1">
      <w:pPr>
        <w:pStyle w:val="Level2Number"/>
        <w:tabs>
          <w:tab w:val="num" w:pos="0"/>
        </w:tabs>
        <w:spacing w:line="276" w:lineRule="auto"/>
        <w:ind w:left="709" w:hanging="709"/>
        <w:jc w:val="left"/>
        <w:rPr>
          <w:rFonts w:ascii="Raleway" w:hAnsi="Raleway"/>
          <w:szCs w:val="22"/>
        </w:rPr>
      </w:pPr>
      <w:bookmarkStart w:id="19" w:name="_Ref394585030"/>
      <w:r w:rsidRPr="00190BC1">
        <w:rPr>
          <w:rFonts w:ascii="Raleway" w:hAnsi="Raleway"/>
          <w:color w:val="3F4548"/>
          <w:szCs w:val="22"/>
        </w:rPr>
        <w:t xml:space="preserve">2.2 </w:t>
      </w:r>
      <w:r w:rsidRPr="00190BC1">
        <w:rPr>
          <w:rFonts w:ascii="Raleway" w:hAnsi="Raleway"/>
          <w:color w:val="3F4548"/>
          <w:szCs w:val="22"/>
        </w:rPr>
        <w:tab/>
        <w:t>However, it is not possible to account for every eventuality in this Governance Manual or in the Financial Procedures.  As a result, if any transaction, project, action, contract, commitment or decision, has or may possibly have a financial impact – and an approval process is not set out in the List of Delegations at Annex 1 or the Financial Procedures for that transaction, project, action, contract, commitment or decision – the following “rules of thumb” will apply for budgeted and unbudgeted expenditure</w:t>
      </w:r>
      <w:bookmarkEnd w:id="19"/>
      <w:r w:rsidRPr="00190BC1">
        <w:rPr>
          <w:rFonts w:ascii="Raleway" w:hAnsi="Raleway"/>
          <w:color w:val="3F4548"/>
          <w:szCs w:val="22"/>
        </w:rPr>
        <w:t>.</w:t>
      </w:r>
    </w:p>
    <w:p w14:paraId="350A0D68" w14:textId="77777777" w:rsidR="00190BC1" w:rsidRDefault="00190BC1" w:rsidP="00190BC1">
      <w:pPr>
        <w:pStyle w:val="Level2Number"/>
        <w:tabs>
          <w:tab w:val="clear" w:pos="5966"/>
        </w:tabs>
        <w:spacing w:line="276" w:lineRule="auto"/>
        <w:ind w:left="709" w:firstLine="0"/>
        <w:jc w:val="left"/>
        <w:rPr>
          <w:rFonts w:ascii="Raleway" w:hAnsi="Raleway"/>
          <w:b/>
          <w:color w:val="4096B8"/>
          <w:sz w:val="20"/>
        </w:rPr>
      </w:pPr>
    </w:p>
    <w:p w14:paraId="5851AFF8" w14:textId="28789572" w:rsidR="00190BC1" w:rsidRPr="00190BC1" w:rsidRDefault="00190BC1" w:rsidP="002D1C06">
      <w:pPr>
        <w:pStyle w:val="Heading3"/>
        <w:rPr>
          <w:color w:val="3F4548"/>
        </w:rPr>
      </w:pPr>
      <w:r w:rsidRPr="00190BC1">
        <w:t>Budgeted Expenditure</w:t>
      </w:r>
    </w:p>
    <w:p w14:paraId="50D8AB8A" w14:textId="77777777" w:rsidR="00190BC1" w:rsidRPr="00190BC1" w:rsidRDefault="00190BC1" w:rsidP="00190BC1">
      <w:pPr>
        <w:pStyle w:val="ListParagraph"/>
        <w:rPr>
          <w:color w:val="3F4548"/>
          <w:sz w:val="20"/>
        </w:rPr>
      </w:pPr>
    </w:p>
    <w:tbl>
      <w:tblPr>
        <w:tblStyle w:val="TableGrid"/>
        <w:tblW w:w="0" w:type="auto"/>
        <w:tblInd w:w="817" w:type="dxa"/>
        <w:tblLook w:val="04A0" w:firstRow="1" w:lastRow="0" w:firstColumn="1" w:lastColumn="0" w:noHBand="0" w:noVBand="1"/>
      </w:tblPr>
      <w:tblGrid>
        <w:gridCol w:w="2500"/>
        <w:gridCol w:w="5699"/>
      </w:tblGrid>
      <w:tr w:rsidR="00190BC1" w:rsidRPr="00190BC1" w14:paraId="0F57C9F4" w14:textId="77777777" w:rsidTr="000F5CFE">
        <w:tc>
          <w:tcPr>
            <w:tcW w:w="2552" w:type="dxa"/>
            <w:shd w:val="clear" w:color="auto" w:fill="D9AB16"/>
          </w:tcPr>
          <w:p w14:paraId="23399CEF"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p>
          <w:p w14:paraId="74464175"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r w:rsidRPr="00190BC1">
              <w:rPr>
                <w:rFonts w:ascii="Raleway" w:hAnsi="Raleway"/>
                <w:b/>
                <w:color w:val="3F4548"/>
                <w:szCs w:val="22"/>
              </w:rPr>
              <w:t>Financial Impact</w:t>
            </w:r>
          </w:p>
          <w:p w14:paraId="464A0E07"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p>
        </w:tc>
        <w:tc>
          <w:tcPr>
            <w:tcW w:w="5874" w:type="dxa"/>
            <w:shd w:val="clear" w:color="auto" w:fill="D9AB16"/>
          </w:tcPr>
          <w:p w14:paraId="22090B5F"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p>
          <w:p w14:paraId="5005F368"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r w:rsidRPr="00190BC1">
              <w:rPr>
                <w:rFonts w:ascii="Raleway" w:hAnsi="Raleway"/>
                <w:b/>
                <w:color w:val="3F4548"/>
                <w:szCs w:val="22"/>
              </w:rPr>
              <w:t>Approval Required (to authorise spend)</w:t>
            </w:r>
          </w:p>
        </w:tc>
      </w:tr>
      <w:tr w:rsidR="00190BC1" w:rsidRPr="00190BC1" w14:paraId="71CE3823" w14:textId="77777777" w:rsidTr="000F5CFE">
        <w:tc>
          <w:tcPr>
            <w:tcW w:w="2552" w:type="dxa"/>
          </w:tcPr>
          <w:p w14:paraId="35EB6212"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p>
          <w:p w14:paraId="221E0A82"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r w:rsidRPr="00190BC1">
              <w:rPr>
                <w:rFonts w:ascii="Raleway" w:hAnsi="Raleway"/>
                <w:color w:val="3F4548"/>
                <w:szCs w:val="22"/>
              </w:rPr>
              <w:t>£100,000 or more</w:t>
            </w:r>
          </w:p>
        </w:tc>
        <w:tc>
          <w:tcPr>
            <w:tcW w:w="5874" w:type="dxa"/>
          </w:tcPr>
          <w:p w14:paraId="7585D904"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p>
          <w:p w14:paraId="2AE36CB5"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r w:rsidRPr="00190BC1">
              <w:rPr>
                <w:rFonts w:ascii="Raleway" w:hAnsi="Raleway"/>
                <w:color w:val="3F4548"/>
                <w:szCs w:val="22"/>
              </w:rPr>
              <w:t>Board</w:t>
            </w:r>
          </w:p>
        </w:tc>
      </w:tr>
      <w:tr w:rsidR="00190BC1" w:rsidRPr="00190BC1" w14:paraId="4B84158B" w14:textId="77777777" w:rsidTr="000F5CFE">
        <w:tc>
          <w:tcPr>
            <w:tcW w:w="2552" w:type="dxa"/>
          </w:tcPr>
          <w:p w14:paraId="0F4C957F"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p>
          <w:p w14:paraId="080FE981"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r w:rsidRPr="00190BC1">
              <w:rPr>
                <w:rFonts w:ascii="Raleway" w:hAnsi="Raleway"/>
                <w:color w:val="3F4548"/>
                <w:szCs w:val="22"/>
              </w:rPr>
              <w:t>Less than £100,000</w:t>
            </w:r>
          </w:p>
        </w:tc>
        <w:tc>
          <w:tcPr>
            <w:tcW w:w="5874" w:type="dxa"/>
          </w:tcPr>
          <w:p w14:paraId="657DAE76" w14:textId="77777777" w:rsidR="00190BC1" w:rsidRPr="00190BC1" w:rsidRDefault="00190BC1" w:rsidP="000F5CFE">
            <w:pPr>
              <w:pStyle w:val="Level3Number"/>
              <w:spacing w:line="276" w:lineRule="auto"/>
              <w:ind w:left="0" w:firstLine="0"/>
              <w:jc w:val="left"/>
              <w:rPr>
                <w:rFonts w:ascii="Raleway" w:hAnsi="Raleway"/>
                <w:color w:val="3F4548"/>
                <w:szCs w:val="22"/>
              </w:rPr>
            </w:pPr>
          </w:p>
          <w:p w14:paraId="219AD257" w14:textId="77777777" w:rsidR="00190BC1" w:rsidRPr="00190BC1" w:rsidRDefault="00190BC1" w:rsidP="000F5CFE">
            <w:pPr>
              <w:pStyle w:val="Level3Number"/>
              <w:spacing w:line="276" w:lineRule="auto"/>
              <w:ind w:left="0" w:firstLine="0"/>
              <w:jc w:val="left"/>
              <w:rPr>
                <w:rFonts w:ascii="Raleway" w:hAnsi="Raleway"/>
                <w:color w:val="3F4548"/>
                <w:szCs w:val="22"/>
              </w:rPr>
            </w:pPr>
            <w:r w:rsidRPr="00190BC1">
              <w:rPr>
                <w:rFonts w:ascii="Raleway" w:hAnsi="Raleway"/>
                <w:color w:val="3F4548"/>
                <w:szCs w:val="22"/>
              </w:rPr>
              <w:t>Chief Executive</w:t>
            </w:r>
          </w:p>
        </w:tc>
      </w:tr>
      <w:tr w:rsidR="00190BC1" w:rsidRPr="00190BC1" w14:paraId="762B4042" w14:textId="77777777" w:rsidTr="000F5CFE">
        <w:tc>
          <w:tcPr>
            <w:tcW w:w="2552" w:type="dxa"/>
          </w:tcPr>
          <w:p w14:paraId="253B4958"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p>
          <w:p w14:paraId="6E797242"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r w:rsidRPr="00190BC1">
              <w:rPr>
                <w:rFonts w:ascii="Raleway" w:hAnsi="Raleway"/>
                <w:color w:val="3F4548"/>
                <w:szCs w:val="22"/>
              </w:rPr>
              <w:t>Less than £50,000</w:t>
            </w:r>
          </w:p>
        </w:tc>
        <w:tc>
          <w:tcPr>
            <w:tcW w:w="5874" w:type="dxa"/>
          </w:tcPr>
          <w:p w14:paraId="44213E25" w14:textId="77777777" w:rsidR="00190BC1" w:rsidRPr="00190BC1" w:rsidRDefault="00190BC1" w:rsidP="000F5CFE">
            <w:pPr>
              <w:pStyle w:val="Level3Number"/>
              <w:spacing w:line="276" w:lineRule="auto"/>
              <w:ind w:left="0" w:firstLine="0"/>
              <w:jc w:val="left"/>
              <w:rPr>
                <w:rFonts w:ascii="Raleway" w:hAnsi="Raleway"/>
                <w:color w:val="3F4548"/>
                <w:szCs w:val="22"/>
              </w:rPr>
            </w:pPr>
          </w:p>
          <w:p w14:paraId="4A59E822" w14:textId="77777777" w:rsidR="00190BC1" w:rsidRPr="00190BC1" w:rsidRDefault="00190BC1" w:rsidP="000F5CFE">
            <w:pPr>
              <w:pStyle w:val="Level3Number"/>
              <w:spacing w:line="276" w:lineRule="auto"/>
              <w:ind w:left="0" w:firstLine="0"/>
              <w:jc w:val="left"/>
              <w:rPr>
                <w:rFonts w:ascii="Raleway" w:hAnsi="Raleway"/>
                <w:color w:val="3F4548"/>
                <w:szCs w:val="22"/>
              </w:rPr>
            </w:pPr>
            <w:r w:rsidRPr="00190BC1">
              <w:rPr>
                <w:rFonts w:ascii="Raleway" w:hAnsi="Raleway"/>
                <w:color w:val="3F4548"/>
                <w:szCs w:val="22"/>
              </w:rPr>
              <w:t xml:space="preserve">Finance Director </w:t>
            </w:r>
          </w:p>
        </w:tc>
      </w:tr>
    </w:tbl>
    <w:p w14:paraId="744D10FF" w14:textId="77777777" w:rsidR="00190BC1" w:rsidRPr="00190BC1" w:rsidRDefault="00190BC1" w:rsidP="00190BC1">
      <w:pPr>
        <w:pStyle w:val="Level2Number"/>
        <w:tabs>
          <w:tab w:val="clear" w:pos="5966"/>
        </w:tabs>
        <w:spacing w:line="276" w:lineRule="auto"/>
        <w:ind w:left="709" w:firstLine="0"/>
        <w:jc w:val="left"/>
        <w:rPr>
          <w:rFonts w:ascii="Raleway" w:hAnsi="Raleway"/>
          <w:b/>
          <w:sz w:val="20"/>
        </w:rPr>
      </w:pPr>
    </w:p>
    <w:p w14:paraId="4B91EB91" w14:textId="77777777" w:rsidR="00190BC1" w:rsidRPr="00190BC1" w:rsidRDefault="00190BC1" w:rsidP="002D1C06">
      <w:pPr>
        <w:pStyle w:val="Heading3"/>
        <w:rPr>
          <w:color w:val="3F4548"/>
        </w:rPr>
      </w:pPr>
      <w:r w:rsidRPr="00190BC1">
        <w:t>Unbudgeted Expenditure</w:t>
      </w:r>
    </w:p>
    <w:p w14:paraId="3806E6ED" w14:textId="77777777" w:rsidR="00190BC1" w:rsidRPr="00190BC1" w:rsidRDefault="00190BC1" w:rsidP="00190BC1">
      <w:pPr>
        <w:pStyle w:val="ListParagraph"/>
        <w:rPr>
          <w:color w:val="3F4548"/>
          <w:sz w:val="20"/>
        </w:rPr>
      </w:pPr>
    </w:p>
    <w:tbl>
      <w:tblPr>
        <w:tblStyle w:val="TableGrid"/>
        <w:tblW w:w="0" w:type="auto"/>
        <w:tblInd w:w="817" w:type="dxa"/>
        <w:tblLook w:val="04A0" w:firstRow="1" w:lastRow="0" w:firstColumn="1" w:lastColumn="0" w:noHBand="0" w:noVBand="1"/>
      </w:tblPr>
      <w:tblGrid>
        <w:gridCol w:w="2500"/>
        <w:gridCol w:w="5699"/>
      </w:tblGrid>
      <w:tr w:rsidR="00190BC1" w:rsidRPr="00190BC1" w14:paraId="3B9E4664" w14:textId="77777777" w:rsidTr="000F5CFE">
        <w:tc>
          <w:tcPr>
            <w:tcW w:w="2552" w:type="dxa"/>
            <w:shd w:val="clear" w:color="auto" w:fill="D9AB16"/>
          </w:tcPr>
          <w:p w14:paraId="7BD5F659"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p>
          <w:p w14:paraId="5A58B5E2"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r w:rsidRPr="00190BC1">
              <w:rPr>
                <w:rFonts w:ascii="Raleway" w:hAnsi="Raleway"/>
                <w:b/>
                <w:color w:val="3F4548"/>
                <w:szCs w:val="22"/>
              </w:rPr>
              <w:t>Financial Impact</w:t>
            </w:r>
          </w:p>
          <w:p w14:paraId="18467B31"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p>
        </w:tc>
        <w:tc>
          <w:tcPr>
            <w:tcW w:w="5874" w:type="dxa"/>
            <w:shd w:val="clear" w:color="auto" w:fill="D9AB16"/>
          </w:tcPr>
          <w:p w14:paraId="62F0C357"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p>
          <w:p w14:paraId="4982D7D1" w14:textId="77777777" w:rsidR="00190BC1" w:rsidRPr="00190BC1" w:rsidRDefault="00190BC1" w:rsidP="000F5CFE">
            <w:pPr>
              <w:pStyle w:val="Level2Number"/>
              <w:tabs>
                <w:tab w:val="clear" w:pos="5966"/>
              </w:tabs>
              <w:spacing w:line="276" w:lineRule="auto"/>
              <w:ind w:left="0" w:firstLine="0"/>
              <w:jc w:val="left"/>
              <w:rPr>
                <w:rFonts w:ascii="Raleway" w:hAnsi="Raleway"/>
                <w:b/>
                <w:color w:val="3F4548"/>
                <w:szCs w:val="22"/>
              </w:rPr>
            </w:pPr>
            <w:r w:rsidRPr="00190BC1">
              <w:rPr>
                <w:rFonts w:ascii="Raleway" w:hAnsi="Raleway"/>
                <w:b/>
                <w:color w:val="3F4548"/>
                <w:szCs w:val="22"/>
              </w:rPr>
              <w:t>Approval Required (to authorise spend)</w:t>
            </w:r>
          </w:p>
        </w:tc>
      </w:tr>
      <w:tr w:rsidR="00190BC1" w:rsidRPr="00190BC1" w14:paraId="3E16F9CC" w14:textId="77777777" w:rsidTr="000F5CFE">
        <w:tc>
          <w:tcPr>
            <w:tcW w:w="2552" w:type="dxa"/>
          </w:tcPr>
          <w:p w14:paraId="41FF3F86"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p>
          <w:p w14:paraId="7834BF4F"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r w:rsidRPr="00190BC1">
              <w:rPr>
                <w:rFonts w:ascii="Raleway" w:hAnsi="Raleway"/>
                <w:color w:val="3F4548"/>
                <w:szCs w:val="22"/>
              </w:rPr>
              <w:t>£50,000 or more</w:t>
            </w:r>
          </w:p>
        </w:tc>
        <w:tc>
          <w:tcPr>
            <w:tcW w:w="5874" w:type="dxa"/>
          </w:tcPr>
          <w:p w14:paraId="1A9C2C6B"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p>
          <w:p w14:paraId="7460BBF1"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r w:rsidRPr="00190BC1">
              <w:rPr>
                <w:rFonts w:ascii="Raleway" w:hAnsi="Raleway"/>
                <w:color w:val="3F4548"/>
                <w:szCs w:val="22"/>
              </w:rPr>
              <w:t>Board</w:t>
            </w:r>
          </w:p>
        </w:tc>
      </w:tr>
      <w:tr w:rsidR="00190BC1" w:rsidRPr="00190BC1" w14:paraId="72700F16" w14:textId="77777777" w:rsidTr="000F5CFE">
        <w:tc>
          <w:tcPr>
            <w:tcW w:w="2552" w:type="dxa"/>
          </w:tcPr>
          <w:p w14:paraId="1279DAA8"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p>
          <w:p w14:paraId="67C626CF"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r w:rsidRPr="00190BC1">
              <w:rPr>
                <w:rFonts w:ascii="Raleway" w:hAnsi="Raleway"/>
                <w:color w:val="3F4548"/>
                <w:szCs w:val="22"/>
              </w:rPr>
              <w:t>Less than £50,000</w:t>
            </w:r>
          </w:p>
        </w:tc>
        <w:tc>
          <w:tcPr>
            <w:tcW w:w="5874" w:type="dxa"/>
          </w:tcPr>
          <w:p w14:paraId="37CBD3DA" w14:textId="77777777" w:rsidR="00190BC1" w:rsidRPr="00190BC1" w:rsidRDefault="00190BC1" w:rsidP="000F5CFE">
            <w:pPr>
              <w:pStyle w:val="Level3Number"/>
              <w:spacing w:line="276" w:lineRule="auto"/>
              <w:ind w:left="0" w:firstLine="0"/>
              <w:jc w:val="left"/>
              <w:rPr>
                <w:rFonts w:ascii="Raleway" w:hAnsi="Raleway"/>
                <w:color w:val="3F4548"/>
                <w:szCs w:val="22"/>
              </w:rPr>
            </w:pPr>
          </w:p>
          <w:p w14:paraId="218B2751" w14:textId="77777777" w:rsidR="00190BC1" w:rsidRPr="00190BC1" w:rsidRDefault="00190BC1" w:rsidP="000F5CFE">
            <w:pPr>
              <w:pStyle w:val="Level3Number"/>
              <w:spacing w:line="276" w:lineRule="auto"/>
              <w:ind w:left="0" w:firstLine="0"/>
              <w:jc w:val="left"/>
              <w:rPr>
                <w:rFonts w:ascii="Raleway" w:hAnsi="Raleway"/>
                <w:color w:val="3F4548"/>
                <w:szCs w:val="22"/>
              </w:rPr>
            </w:pPr>
            <w:r w:rsidRPr="00190BC1">
              <w:rPr>
                <w:rFonts w:ascii="Raleway" w:hAnsi="Raleway"/>
                <w:color w:val="3F4548"/>
                <w:szCs w:val="22"/>
              </w:rPr>
              <w:t>Chief Executive</w:t>
            </w:r>
          </w:p>
        </w:tc>
      </w:tr>
      <w:tr w:rsidR="00190BC1" w:rsidRPr="00190BC1" w14:paraId="4F5BFBCC" w14:textId="77777777" w:rsidTr="000F5CFE">
        <w:tc>
          <w:tcPr>
            <w:tcW w:w="2552" w:type="dxa"/>
          </w:tcPr>
          <w:p w14:paraId="4FFFB5D4"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p>
          <w:p w14:paraId="1FEF6327" w14:textId="77777777" w:rsidR="00190BC1" w:rsidRPr="00190BC1" w:rsidRDefault="00190BC1" w:rsidP="000F5CFE">
            <w:pPr>
              <w:pStyle w:val="Level2Number"/>
              <w:tabs>
                <w:tab w:val="clear" w:pos="5966"/>
              </w:tabs>
              <w:spacing w:line="276" w:lineRule="auto"/>
              <w:ind w:left="0" w:firstLine="0"/>
              <w:jc w:val="left"/>
              <w:rPr>
                <w:rFonts w:ascii="Raleway" w:hAnsi="Raleway"/>
                <w:color w:val="3F4548"/>
                <w:szCs w:val="22"/>
              </w:rPr>
            </w:pPr>
            <w:r w:rsidRPr="00190BC1">
              <w:rPr>
                <w:rFonts w:ascii="Raleway" w:hAnsi="Raleway"/>
                <w:color w:val="3F4548"/>
                <w:szCs w:val="22"/>
              </w:rPr>
              <w:t xml:space="preserve">Less than £25,000 </w:t>
            </w:r>
          </w:p>
        </w:tc>
        <w:tc>
          <w:tcPr>
            <w:tcW w:w="5874" w:type="dxa"/>
          </w:tcPr>
          <w:p w14:paraId="3DBBA08A" w14:textId="77777777" w:rsidR="00190BC1" w:rsidRPr="00190BC1" w:rsidRDefault="00190BC1" w:rsidP="000F5CFE">
            <w:pPr>
              <w:pStyle w:val="Level3Number"/>
              <w:spacing w:line="276" w:lineRule="auto"/>
              <w:ind w:left="0" w:firstLine="0"/>
              <w:jc w:val="left"/>
              <w:rPr>
                <w:rFonts w:ascii="Raleway" w:hAnsi="Raleway"/>
                <w:color w:val="3F4548"/>
                <w:szCs w:val="22"/>
              </w:rPr>
            </w:pPr>
          </w:p>
          <w:p w14:paraId="620AB203" w14:textId="77777777" w:rsidR="00190BC1" w:rsidRPr="00190BC1" w:rsidRDefault="00190BC1" w:rsidP="000F5CFE">
            <w:pPr>
              <w:pStyle w:val="Level3Number"/>
              <w:spacing w:line="276" w:lineRule="auto"/>
              <w:ind w:left="0" w:firstLine="0"/>
              <w:jc w:val="left"/>
              <w:rPr>
                <w:rFonts w:ascii="Raleway" w:hAnsi="Raleway"/>
                <w:color w:val="3F4548"/>
                <w:szCs w:val="22"/>
              </w:rPr>
            </w:pPr>
            <w:r w:rsidRPr="00190BC1">
              <w:rPr>
                <w:rFonts w:ascii="Raleway" w:hAnsi="Raleway"/>
                <w:color w:val="3F4548"/>
                <w:szCs w:val="22"/>
              </w:rPr>
              <w:t xml:space="preserve">Finance Director </w:t>
            </w:r>
          </w:p>
        </w:tc>
      </w:tr>
    </w:tbl>
    <w:p w14:paraId="16D7B1BB" w14:textId="77777777" w:rsidR="00190BC1" w:rsidRPr="00190BC1" w:rsidRDefault="00190BC1" w:rsidP="00190BC1">
      <w:pPr>
        <w:spacing w:after="200" w:line="276" w:lineRule="auto"/>
        <w:rPr>
          <w:color w:val="3F4548"/>
          <w:sz w:val="20"/>
        </w:rPr>
      </w:pPr>
    </w:p>
    <w:p w14:paraId="6BCA06A2" w14:textId="77777777" w:rsidR="00190BC1" w:rsidRPr="00190BC1" w:rsidRDefault="00190BC1" w:rsidP="00190BC1">
      <w:pPr>
        <w:pStyle w:val="Level2Number"/>
        <w:tabs>
          <w:tab w:val="num" w:pos="0"/>
          <w:tab w:val="left"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2.3 </w:t>
      </w:r>
      <w:r w:rsidRPr="00190BC1">
        <w:rPr>
          <w:rFonts w:ascii="Raleway" w:hAnsi="Raleway"/>
          <w:color w:val="3F4548"/>
          <w:szCs w:val="22"/>
        </w:rPr>
        <w:tab/>
        <w:t xml:space="preserve">Advice on how to estimate the value of a potential transaction, project, action, contract, commitment or decision is set out in the Financial Procedures. In general the value will be assessed over the lifetime of the contract using best estimates where the amounts are uncertain or variable and ignoring any break clauses. </w:t>
      </w:r>
      <w:r w:rsidRPr="00190BC1">
        <w:rPr>
          <w:rFonts w:ascii="Raleway" w:hAnsi="Raleway"/>
          <w:i/>
          <w:color w:val="3F4548"/>
          <w:szCs w:val="22"/>
        </w:rPr>
        <w:t xml:space="preserve"> </w:t>
      </w:r>
    </w:p>
    <w:p w14:paraId="406D5B6E" w14:textId="77777777" w:rsidR="00190BC1" w:rsidRPr="00190BC1" w:rsidRDefault="00190BC1" w:rsidP="00190BC1">
      <w:pPr>
        <w:pStyle w:val="Level2Number"/>
        <w:spacing w:line="276" w:lineRule="auto"/>
        <w:ind w:left="709" w:firstLine="0"/>
        <w:jc w:val="left"/>
        <w:rPr>
          <w:rFonts w:ascii="Raleway" w:hAnsi="Raleway"/>
          <w:color w:val="3F4548"/>
          <w:szCs w:val="22"/>
        </w:rPr>
      </w:pPr>
    </w:p>
    <w:p w14:paraId="3E595810" w14:textId="77777777" w:rsidR="00190BC1" w:rsidRPr="00190BC1" w:rsidRDefault="00190BC1" w:rsidP="00190BC1">
      <w:pPr>
        <w:pStyle w:val="Level2Number"/>
        <w:tabs>
          <w:tab w:val="num" w:pos="0"/>
          <w:tab w:val="left"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2.4 </w:t>
      </w:r>
      <w:r w:rsidRPr="00190BC1">
        <w:rPr>
          <w:rFonts w:ascii="Raleway" w:hAnsi="Raleway"/>
          <w:color w:val="3F4548"/>
          <w:szCs w:val="22"/>
        </w:rPr>
        <w:tab/>
        <w:t xml:space="preserve">As a professional membership organisation it is important that we operate as efficiently as we can and because of that should not assume that what we have always done or that our existing suppliers deliver best value for the PMI.  As such, </w:t>
      </w:r>
      <w:r w:rsidRPr="00190BC1">
        <w:rPr>
          <w:rFonts w:ascii="Raleway" w:hAnsi="Raleway"/>
          <w:color w:val="3F4548"/>
          <w:szCs w:val="22"/>
        </w:rPr>
        <w:lastRenderedPageBreak/>
        <w:t xml:space="preserve">the Chief Executive is expected to put in place rules setting out how the PMI awards and enters into contracts, including for the procurement of works, goods and services.  These rules cannot simply be ignored for reasons of “convenience” and we are expected to comply at all times.  </w:t>
      </w:r>
    </w:p>
    <w:p w14:paraId="04943422" w14:textId="77777777" w:rsidR="00190BC1" w:rsidRPr="00190BC1" w:rsidRDefault="00190BC1" w:rsidP="00190BC1">
      <w:pPr>
        <w:pStyle w:val="Level2Number"/>
        <w:tabs>
          <w:tab w:val="clear" w:pos="5966"/>
        </w:tabs>
        <w:spacing w:line="276" w:lineRule="auto"/>
        <w:ind w:left="709" w:firstLine="0"/>
        <w:jc w:val="left"/>
        <w:rPr>
          <w:rFonts w:ascii="Raleway" w:hAnsi="Raleway"/>
          <w:color w:val="3F4548"/>
          <w:szCs w:val="22"/>
        </w:rPr>
      </w:pPr>
    </w:p>
    <w:p w14:paraId="44A0B96B" w14:textId="77777777" w:rsidR="00190BC1" w:rsidRPr="00190BC1" w:rsidRDefault="00190BC1" w:rsidP="00190BC1">
      <w:pPr>
        <w:pStyle w:val="Level2Number"/>
        <w:tabs>
          <w:tab w:val="num" w:pos="0"/>
          <w:tab w:val="left" w:pos="709"/>
        </w:tabs>
        <w:spacing w:line="276" w:lineRule="auto"/>
        <w:ind w:left="709" w:hanging="709"/>
        <w:jc w:val="left"/>
        <w:rPr>
          <w:rFonts w:ascii="Raleway" w:hAnsi="Raleway"/>
          <w:color w:val="3F4548"/>
          <w:szCs w:val="22"/>
        </w:rPr>
      </w:pPr>
      <w:r w:rsidRPr="00190BC1">
        <w:rPr>
          <w:rFonts w:ascii="Raleway" w:hAnsi="Raleway"/>
          <w:color w:val="3F4548"/>
          <w:szCs w:val="22"/>
        </w:rPr>
        <w:t xml:space="preserve">2.5 </w:t>
      </w:r>
      <w:r w:rsidRPr="00190BC1">
        <w:rPr>
          <w:rFonts w:ascii="Raleway" w:hAnsi="Raleway"/>
          <w:color w:val="3F4548"/>
          <w:szCs w:val="22"/>
        </w:rPr>
        <w:tab/>
        <w:t xml:space="preserve">It is also recognised that once a financial commitment has been approved in accordance with this Governance Manual, in most circumstances pen will, at some point, then need to be put to paper, for example, to sign a contract, a letter, or other document.  Specific rules are in place setting out who is authorised to sign (and therefore commit) the PMI to a financial, contractual or quasi-contractual arrangement.  Those rules can be found in the Financial Procedures and must be complied with at all times.  In short, however, it is only the Executive that has the power to sign on behalf of the PMI, and not volunteers or members of the Board or any Committee or sub-committee unless such power is given under this Governance Manual, a Terms of Reference or is otherwise approved by the Board.   </w:t>
      </w:r>
    </w:p>
    <w:p w14:paraId="64F61922" w14:textId="169B9DF6" w:rsidR="00190BC1" w:rsidRPr="00190BC1" w:rsidRDefault="00190BC1" w:rsidP="008B3931">
      <w:pPr>
        <w:pStyle w:val="Heading2"/>
      </w:pPr>
      <w:r w:rsidRPr="00190BC1">
        <w:br w:type="page"/>
      </w:r>
      <w:bookmarkStart w:id="20" w:name="FifteenthHeading"/>
      <w:r>
        <w:lastRenderedPageBreak/>
        <w:t>V</w:t>
      </w:r>
      <w:r w:rsidRPr="00190BC1">
        <w:t>olunteering</w:t>
      </w:r>
    </w:p>
    <w:bookmarkEnd w:id="20"/>
    <w:p w14:paraId="502F1055" w14:textId="77777777" w:rsidR="00190BC1" w:rsidRPr="00190BC1" w:rsidRDefault="00190BC1" w:rsidP="00190BC1">
      <w:pPr>
        <w:pStyle w:val="Level2Number"/>
        <w:tabs>
          <w:tab w:val="clear" w:pos="5966"/>
        </w:tabs>
        <w:spacing w:line="276" w:lineRule="auto"/>
        <w:ind w:left="720" w:firstLine="0"/>
        <w:jc w:val="left"/>
        <w:rPr>
          <w:rFonts w:ascii="Raleway" w:hAnsi="Raleway"/>
          <w:sz w:val="20"/>
        </w:rPr>
      </w:pPr>
    </w:p>
    <w:p w14:paraId="389264B2" w14:textId="77777777" w:rsidR="00190BC1" w:rsidRPr="00190BC1" w:rsidRDefault="00190BC1" w:rsidP="00190BC1">
      <w:pPr>
        <w:pStyle w:val="Level2Number"/>
        <w:tabs>
          <w:tab w:val="num" w:pos="709"/>
        </w:tabs>
        <w:spacing w:line="276" w:lineRule="auto"/>
        <w:ind w:left="709" w:hanging="709"/>
        <w:jc w:val="left"/>
        <w:rPr>
          <w:rFonts w:ascii="Raleway" w:hAnsi="Raleway"/>
          <w:i/>
          <w:color w:val="3F4548"/>
          <w:szCs w:val="22"/>
        </w:rPr>
      </w:pPr>
      <w:bookmarkStart w:id="21" w:name="_Ref378252936"/>
      <w:bookmarkStart w:id="22" w:name="a641195"/>
      <w:r w:rsidRPr="00190BC1">
        <w:rPr>
          <w:rFonts w:ascii="Raleway" w:hAnsi="Raleway"/>
          <w:color w:val="3F4548"/>
          <w:szCs w:val="22"/>
        </w:rPr>
        <w:t xml:space="preserve">3.1 </w:t>
      </w:r>
      <w:r w:rsidRPr="00190BC1">
        <w:rPr>
          <w:rFonts w:ascii="Raleway" w:hAnsi="Raleway"/>
          <w:color w:val="3F4548"/>
          <w:szCs w:val="22"/>
        </w:rPr>
        <w:tab/>
        <w:t xml:space="preserve">Volunteers are fundamentally important to our success.  We are committed as a professional body to valuing, growing and encouraging our volunteering community, and to help achieve that aim will publish our Volunteer Induction Pack bringing together in one place all the material to support our volunteers and to give additional tips and hints for best practice.  </w:t>
      </w:r>
    </w:p>
    <w:p w14:paraId="632DD601" w14:textId="77777777" w:rsidR="00190BC1" w:rsidRPr="00190BC1" w:rsidRDefault="00190BC1" w:rsidP="00190BC1">
      <w:pPr>
        <w:pStyle w:val="Level2Number"/>
        <w:tabs>
          <w:tab w:val="clear" w:pos="5966"/>
        </w:tabs>
        <w:spacing w:line="276" w:lineRule="auto"/>
        <w:ind w:left="709" w:firstLine="0"/>
        <w:jc w:val="left"/>
        <w:rPr>
          <w:rFonts w:ascii="Raleway" w:hAnsi="Raleway"/>
          <w:color w:val="3F4548"/>
          <w:sz w:val="20"/>
        </w:rPr>
      </w:pPr>
    </w:p>
    <w:p w14:paraId="7077E04B" w14:textId="77777777" w:rsidR="00190BC1" w:rsidRPr="00190BC1" w:rsidRDefault="00190BC1" w:rsidP="00190BC1">
      <w:pPr>
        <w:pStyle w:val="Level2Number"/>
        <w:tabs>
          <w:tab w:val="clear" w:pos="5966"/>
        </w:tabs>
        <w:spacing w:line="276" w:lineRule="auto"/>
        <w:jc w:val="left"/>
        <w:rPr>
          <w:rFonts w:ascii="Raleway" w:hAnsi="Raleway"/>
          <w:b/>
          <w:sz w:val="20"/>
        </w:rPr>
      </w:pPr>
    </w:p>
    <w:p w14:paraId="41E487B8" w14:textId="77777777" w:rsidR="00190BC1" w:rsidRPr="00190BC1" w:rsidRDefault="00190BC1" w:rsidP="008B3931">
      <w:pPr>
        <w:pStyle w:val="Heading2"/>
      </w:pPr>
      <w:bookmarkStart w:id="23" w:name="SixteenthHeading"/>
      <w:bookmarkEnd w:id="21"/>
      <w:bookmarkEnd w:id="22"/>
      <w:r w:rsidRPr="00190BC1">
        <w:t>Conflicts</w:t>
      </w:r>
    </w:p>
    <w:bookmarkEnd w:id="23"/>
    <w:p w14:paraId="77377C07" w14:textId="77777777" w:rsidR="00190BC1" w:rsidRPr="00190BC1" w:rsidRDefault="00190BC1" w:rsidP="00190BC1">
      <w:pPr>
        <w:pStyle w:val="Level2Number"/>
        <w:spacing w:line="276" w:lineRule="auto"/>
        <w:ind w:left="0" w:firstLine="0"/>
        <w:jc w:val="left"/>
        <w:rPr>
          <w:rFonts w:ascii="Raleway" w:hAnsi="Raleway"/>
          <w:color w:val="3F4548"/>
          <w:sz w:val="20"/>
        </w:rPr>
      </w:pPr>
    </w:p>
    <w:p w14:paraId="269DFEBF"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r w:rsidRPr="00190BC1">
        <w:rPr>
          <w:rFonts w:ascii="Raleway" w:hAnsi="Raleway"/>
          <w:color w:val="3F4548"/>
          <w:szCs w:val="22"/>
        </w:rPr>
        <w:t>4.1</w:t>
      </w:r>
      <w:r w:rsidRPr="00190BC1">
        <w:rPr>
          <w:rFonts w:ascii="Raleway" w:hAnsi="Raleway"/>
          <w:color w:val="3F4548"/>
          <w:szCs w:val="22"/>
        </w:rPr>
        <w:tab/>
        <w:t>If there is any conflict between this Governance Manual and the Articles and/or any Regulations thereby issued, the Articles and/or Regulations will always prevail.</w:t>
      </w:r>
    </w:p>
    <w:p w14:paraId="1642B5F0" w14:textId="77777777" w:rsidR="00190BC1" w:rsidRPr="00190BC1" w:rsidRDefault="00190BC1" w:rsidP="00190BC1">
      <w:pPr>
        <w:pStyle w:val="Level2Number"/>
        <w:spacing w:line="276" w:lineRule="auto"/>
        <w:ind w:left="709" w:firstLine="0"/>
        <w:jc w:val="left"/>
        <w:rPr>
          <w:rFonts w:ascii="Raleway" w:hAnsi="Raleway"/>
          <w:color w:val="3F4548"/>
          <w:szCs w:val="22"/>
        </w:rPr>
      </w:pPr>
    </w:p>
    <w:p w14:paraId="184A75C8" w14:textId="77777777" w:rsidR="00190BC1" w:rsidRPr="00190BC1" w:rsidRDefault="00190BC1" w:rsidP="00190BC1">
      <w:pPr>
        <w:pStyle w:val="Level2Number"/>
        <w:tabs>
          <w:tab w:val="num" w:pos="709"/>
        </w:tabs>
        <w:spacing w:line="276" w:lineRule="auto"/>
        <w:ind w:left="709" w:hanging="709"/>
        <w:jc w:val="left"/>
        <w:rPr>
          <w:rFonts w:ascii="Raleway" w:hAnsi="Raleway"/>
          <w:color w:val="3F4548"/>
          <w:szCs w:val="22"/>
        </w:rPr>
      </w:pPr>
      <w:bookmarkStart w:id="24" w:name="_Ref399142283"/>
      <w:r w:rsidRPr="00190BC1">
        <w:rPr>
          <w:rFonts w:ascii="Raleway" w:hAnsi="Raleway"/>
          <w:color w:val="3F4548"/>
          <w:szCs w:val="22"/>
        </w:rPr>
        <w:t>4.2</w:t>
      </w:r>
      <w:r w:rsidRPr="00190BC1">
        <w:rPr>
          <w:rFonts w:ascii="Raleway" w:hAnsi="Raleway"/>
          <w:color w:val="3F4548"/>
          <w:szCs w:val="22"/>
        </w:rPr>
        <w:tab/>
        <w:t xml:space="preserve">Members of Council and of the Board and Committees will be asked to declare potential conflicts of interest in a standing declaration each year. Any additional personal interest or perceived or actual conflict of interest in any issue under consideration on a specific agenda must be declared to the secretary of the body concerned ideally in advance of the meeting or failing that during the meeting but in any case before the relevant issue is discussed. This will be taken into account and managed appropriately when discussing and/or deciding the issue (see section 19 of </w:t>
      </w:r>
      <w:r w:rsidRPr="00190BC1">
        <w:rPr>
          <w:rFonts w:ascii="Raleway" w:hAnsi="Raleway"/>
          <w:b/>
          <w:color w:val="3F4548"/>
          <w:szCs w:val="22"/>
        </w:rPr>
        <w:t>Annex 6</w:t>
      </w:r>
      <w:r w:rsidRPr="00190BC1">
        <w:rPr>
          <w:rFonts w:ascii="Raleway" w:hAnsi="Raleway"/>
          <w:color w:val="3F4548"/>
          <w:szCs w:val="22"/>
        </w:rPr>
        <w:t>).</w:t>
      </w:r>
      <w:bookmarkEnd w:id="24"/>
      <w:r w:rsidRPr="00190BC1">
        <w:rPr>
          <w:rFonts w:ascii="Raleway" w:hAnsi="Raleway"/>
          <w:color w:val="3F4548"/>
          <w:szCs w:val="22"/>
        </w:rPr>
        <w:t xml:space="preserve"> </w:t>
      </w:r>
    </w:p>
    <w:p w14:paraId="7B9538F8" w14:textId="77777777" w:rsidR="00190BC1" w:rsidRPr="00190BC1" w:rsidRDefault="00190BC1" w:rsidP="00190BC1">
      <w:pPr>
        <w:pStyle w:val="Level2Number"/>
        <w:tabs>
          <w:tab w:val="clear" w:pos="5966"/>
        </w:tabs>
        <w:spacing w:line="276" w:lineRule="auto"/>
        <w:ind w:left="709" w:firstLine="0"/>
        <w:jc w:val="left"/>
        <w:rPr>
          <w:rFonts w:ascii="Raleway" w:hAnsi="Raleway"/>
          <w:color w:val="3F4548"/>
          <w:sz w:val="20"/>
        </w:rPr>
      </w:pPr>
    </w:p>
    <w:p w14:paraId="26B76E97" w14:textId="6914A96E" w:rsidR="00190BC1" w:rsidRPr="00190BC1" w:rsidRDefault="00190BC1" w:rsidP="008B3931">
      <w:pPr>
        <w:pStyle w:val="Heading2"/>
      </w:pPr>
      <w:bookmarkStart w:id="25" w:name="SeventeenthHeading"/>
      <w:r w:rsidRPr="00190BC1">
        <w:t xml:space="preserve">Monitoring </w:t>
      </w:r>
      <w:r>
        <w:t>a</w:t>
      </w:r>
      <w:r w:rsidRPr="00190BC1">
        <w:t>nd Updating</w:t>
      </w:r>
    </w:p>
    <w:bookmarkEnd w:id="25"/>
    <w:p w14:paraId="661A714B" w14:textId="77777777" w:rsidR="00190BC1" w:rsidRPr="00190BC1" w:rsidRDefault="00190BC1" w:rsidP="00190BC1">
      <w:pPr>
        <w:pStyle w:val="Level2Number"/>
        <w:tabs>
          <w:tab w:val="clear" w:pos="5966"/>
        </w:tabs>
        <w:spacing w:line="276" w:lineRule="auto"/>
        <w:ind w:left="709" w:hanging="709"/>
        <w:jc w:val="left"/>
        <w:rPr>
          <w:rFonts w:ascii="Raleway" w:hAnsi="Raleway"/>
          <w:color w:val="3F4548"/>
          <w:sz w:val="20"/>
        </w:rPr>
      </w:pPr>
    </w:p>
    <w:p w14:paraId="64B5F517" w14:textId="1F792D4E" w:rsidR="00190BC1" w:rsidRPr="00190BC1" w:rsidRDefault="00190BC1" w:rsidP="00190BC1">
      <w:pPr>
        <w:pStyle w:val="NumberList"/>
      </w:pPr>
      <w:r w:rsidRPr="00190BC1">
        <w:t xml:space="preserve">5.1 </w:t>
      </w:r>
      <w:r w:rsidRPr="00190BC1">
        <w:tab/>
        <w:t>The Board will monitor the effectiveness of our governance structure and framework and will keep under review the operation of this Governance Manual, making such changes as it thinks appropriate from time to time for the smooth and efficient running of our affairs.</w:t>
      </w:r>
    </w:p>
    <w:p w14:paraId="0638A171" w14:textId="77777777" w:rsidR="00190BC1" w:rsidRPr="00190BC1" w:rsidRDefault="00190BC1" w:rsidP="00190BC1">
      <w:pPr>
        <w:pStyle w:val="NumberList"/>
      </w:pPr>
    </w:p>
    <w:p w14:paraId="2972A4AB" w14:textId="77777777" w:rsidR="00190BC1" w:rsidRPr="00190BC1" w:rsidRDefault="00190BC1" w:rsidP="00190BC1">
      <w:pPr>
        <w:pStyle w:val="NumberList"/>
      </w:pPr>
    </w:p>
    <w:p w14:paraId="34B79064" w14:textId="77777777" w:rsidR="00190BC1" w:rsidRPr="00190BC1" w:rsidRDefault="00190BC1" w:rsidP="00190BC1">
      <w:pPr>
        <w:pStyle w:val="NumberList"/>
      </w:pPr>
    </w:p>
    <w:p w14:paraId="6C89F224" w14:textId="77777777" w:rsidR="00190BC1" w:rsidRPr="00190BC1" w:rsidRDefault="00190BC1" w:rsidP="00190BC1">
      <w:pPr>
        <w:pStyle w:val="NumberList"/>
      </w:pPr>
    </w:p>
    <w:p w14:paraId="45900A8D" w14:textId="77777777" w:rsidR="00190BC1" w:rsidRPr="00190BC1" w:rsidRDefault="00190BC1" w:rsidP="00190BC1">
      <w:pPr>
        <w:pStyle w:val="NumberList"/>
      </w:pPr>
    </w:p>
    <w:p w14:paraId="6DBBB0A1" w14:textId="77777777" w:rsidR="00190BC1" w:rsidRPr="00190BC1" w:rsidRDefault="00190BC1" w:rsidP="00190BC1">
      <w:pPr>
        <w:pStyle w:val="NumberList"/>
      </w:pPr>
    </w:p>
    <w:p w14:paraId="0407642C" w14:textId="77777777" w:rsidR="00190BC1" w:rsidRPr="00190BC1" w:rsidRDefault="00190BC1" w:rsidP="00190BC1">
      <w:pPr>
        <w:pStyle w:val="NumberList"/>
      </w:pPr>
    </w:p>
    <w:p w14:paraId="0896A709" w14:textId="77777777" w:rsidR="00190BC1" w:rsidRPr="00190BC1" w:rsidRDefault="00190BC1" w:rsidP="00190BC1">
      <w:pPr>
        <w:pStyle w:val="NumberList"/>
      </w:pPr>
    </w:p>
    <w:p w14:paraId="14FC136F" w14:textId="77777777" w:rsidR="00190BC1" w:rsidRPr="00190BC1" w:rsidRDefault="00190BC1" w:rsidP="00190BC1">
      <w:pPr>
        <w:pStyle w:val="NumberList"/>
      </w:pPr>
    </w:p>
    <w:p w14:paraId="11072EC7" w14:textId="77777777" w:rsidR="00190BC1" w:rsidRPr="00190BC1" w:rsidRDefault="00190BC1" w:rsidP="00190BC1">
      <w:pPr>
        <w:pStyle w:val="NumberList"/>
      </w:pPr>
    </w:p>
    <w:p w14:paraId="462D6F29" w14:textId="77777777" w:rsidR="00190BC1" w:rsidRPr="00190BC1" w:rsidRDefault="00190BC1" w:rsidP="00190BC1">
      <w:pPr>
        <w:pStyle w:val="NumberList"/>
      </w:pPr>
    </w:p>
    <w:p w14:paraId="331D4D38" w14:textId="77777777" w:rsidR="00190BC1" w:rsidRPr="00190BC1" w:rsidRDefault="00190BC1" w:rsidP="00190BC1">
      <w:pPr>
        <w:pStyle w:val="NumberList"/>
        <w:ind w:left="0"/>
      </w:pPr>
    </w:p>
    <w:p w14:paraId="51375CF6" w14:textId="064D99B2" w:rsidR="00190BC1" w:rsidRPr="002D1C06" w:rsidRDefault="00190BC1" w:rsidP="008B3931">
      <w:pPr>
        <w:pStyle w:val="Heading2"/>
      </w:pPr>
      <w:bookmarkStart w:id="26" w:name="EighteenthHeading"/>
      <w:r w:rsidRPr="002D1C06">
        <w:t>ANNEX 1</w:t>
      </w:r>
      <w:bookmarkEnd w:id="26"/>
    </w:p>
    <w:p w14:paraId="53F639FC" w14:textId="77777777" w:rsidR="00190BC1" w:rsidRPr="002D1C06" w:rsidRDefault="00190BC1" w:rsidP="008B3931">
      <w:pPr>
        <w:pStyle w:val="Heading2"/>
      </w:pPr>
      <w:r w:rsidRPr="002D1C06">
        <w:t>LIST OF DELEGATIONS</w:t>
      </w:r>
    </w:p>
    <w:p w14:paraId="281B529D" w14:textId="77777777" w:rsidR="00190BC1" w:rsidRPr="002D1C06" w:rsidRDefault="00190BC1" w:rsidP="00190BC1">
      <w:pPr>
        <w:pStyle w:val="BodyText"/>
        <w:spacing w:after="0" w:line="276" w:lineRule="auto"/>
        <w:jc w:val="left"/>
        <w:rPr>
          <w:rFonts w:ascii="Raleway" w:hAnsi="Raleway"/>
          <w:szCs w:val="22"/>
        </w:rPr>
      </w:pPr>
    </w:p>
    <w:p w14:paraId="3B3D1140" w14:textId="77777777" w:rsidR="00190BC1" w:rsidRPr="002D1C06" w:rsidRDefault="00190BC1" w:rsidP="00190BC1">
      <w:pPr>
        <w:pStyle w:val="BodyText"/>
        <w:spacing w:line="276" w:lineRule="auto"/>
        <w:jc w:val="left"/>
        <w:rPr>
          <w:rFonts w:ascii="Raleway" w:hAnsi="Raleway"/>
          <w:b/>
          <w:color w:val="3F4548"/>
          <w:szCs w:val="22"/>
        </w:rPr>
      </w:pPr>
      <w:r w:rsidRPr="002D1C06">
        <w:rPr>
          <w:rFonts w:ascii="Raleway" w:hAnsi="Raleway"/>
          <w:b/>
          <w:color w:val="3F4548"/>
          <w:szCs w:val="22"/>
        </w:rPr>
        <w:t>Notes:</w:t>
      </w:r>
    </w:p>
    <w:p w14:paraId="30CB9147" w14:textId="77777777" w:rsidR="00190BC1" w:rsidRPr="002D1C06" w:rsidRDefault="00190BC1" w:rsidP="008B3931">
      <w:pPr>
        <w:pStyle w:val="BodyText"/>
        <w:numPr>
          <w:ilvl w:val="0"/>
          <w:numId w:val="25"/>
        </w:numPr>
        <w:spacing w:line="276" w:lineRule="auto"/>
        <w:jc w:val="left"/>
        <w:rPr>
          <w:rFonts w:ascii="Raleway" w:hAnsi="Raleway"/>
          <w:color w:val="3F4548"/>
          <w:szCs w:val="22"/>
        </w:rPr>
      </w:pPr>
      <w:r w:rsidRPr="002D1C06">
        <w:rPr>
          <w:rFonts w:ascii="Raleway" w:hAnsi="Raleway"/>
          <w:color w:val="3F4548"/>
          <w:szCs w:val="22"/>
        </w:rPr>
        <w:t>This Annex lists those people or bodies to whom authority is reserved or has been delegated in accordance with Articles 72-78 of the Articles of Association (“</w:t>
      </w:r>
      <w:r w:rsidRPr="002D1C06">
        <w:rPr>
          <w:rFonts w:ascii="Raleway" w:hAnsi="Raleway"/>
          <w:b/>
          <w:color w:val="3F4548"/>
          <w:szCs w:val="22"/>
        </w:rPr>
        <w:t>Articles</w:t>
      </w:r>
      <w:r w:rsidRPr="002D1C06">
        <w:rPr>
          <w:rFonts w:ascii="Raleway" w:hAnsi="Raleway"/>
          <w:color w:val="3F4548"/>
          <w:szCs w:val="22"/>
        </w:rPr>
        <w:t xml:space="preserve">”) by the PMI Board to take decisions on its behalf and/or to commit the PMI to financial, contractual or quasi-contractual arrangements. </w:t>
      </w:r>
    </w:p>
    <w:p w14:paraId="0C912025" w14:textId="77777777" w:rsidR="00190BC1" w:rsidRPr="002D1C06" w:rsidRDefault="00190BC1" w:rsidP="008B3931">
      <w:pPr>
        <w:pStyle w:val="BodyText"/>
        <w:numPr>
          <w:ilvl w:val="0"/>
          <w:numId w:val="25"/>
        </w:numPr>
        <w:spacing w:line="276" w:lineRule="auto"/>
        <w:jc w:val="left"/>
        <w:rPr>
          <w:rFonts w:ascii="Raleway" w:hAnsi="Raleway"/>
          <w:color w:val="3F4548"/>
          <w:szCs w:val="22"/>
        </w:rPr>
      </w:pPr>
      <w:r w:rsidRPr="002D1C06">
        <w:rPr>
          <w:rFonts w:ascii="Raleway" w:hAnsi="Raleway"/>
          <w:color w:val="3F4548"/>
          <w:szCs w:val="22"/>
        </w:rPr>
        <w:t>Where the Board (“</w:t>
      </w:r>
      <w:r w:rsidRPr="002D1C06">
        <w:rPr>
          <w:rFonts w:ascii="Raleway" w:hAnsi="Raleway"/>
          <w:b/>
          <w:color w:val="3F4548"/>
          <w:szCs w:val="22"/>
        </w:rPr>
        <w:t>B</w:t>
      </w:r>
      <w:r w:rsidRPr="002D1C06">
        <w:rPr>
          <w:rFonts w:ascii="Raleway" w:hAnsi="Raleway"/>
          <w:color w:val="3F4548"/>
          <w:szCs w:val="22"/>
        </w:rPr>
        <w:t>”) or the Chief Executive (“</w:t>
      </w:r>
      <w:r w:rsidRPr="002D1C06">
        <w:rPr>
          <w:rFonts w:ascii="Raleway" w:hAnsi="Raleway"/>
          <w:b/>
          <w:color w:val="3F4548"/>
          <w:szCs w:val="22"/>
        </w:rPr>
        <w:t>CE”</w:t>
      </w:r>
      <w:r w:rsidRPr="002D1C06">
        <w:rPr>
          <w:rFonts w:ascii="Raleway" w:hAnsi="Raleway"/>
          <w:color w:val="3F4548"/>
          <w:szCs w:val="22"/>
        </w:rPr>
        <w:t xml:space="preserve">) has reserved or delegated authority this is shown by a tick.  Where delegated authority is given to others there is no tick and the delegation is specified in the notes. </w:t>
      </w:r>
    </w:p>
    <w:p w14:paraId="368AECA1" w14:textId="77777777" w:rsidR="00190BC1" w:rsidRPr="002D1C06" w:rsidRDefault="00190BC1" w:rsidP="008B3931">
      <w:pPr>
        <w:pStyle w:val="BodyText"/>
        <w:numPr>
          <w:ilvl w:val="0"/>
          <w:numId w:val="25"/>
        </w:numPr>
        <w:spacing w:line="276" w:lineRule="auto"/>
        <w:jc w:val="left"/>
        <w:rPr>
          <w:rFonts w:ascii="Raleway" w:hAnsi="Raleway"/>
          <w:color w:val="3F4548"/>
          <w:szCs w:val="22"/>
        </w:rPr>
      </w:pPr>
      <w:r w:rsidRPr="002D1C06">
        <w:rPr>
          <w:rFonts w:ascii="Raleway" w:hAnsi="Raleway"/>
          <w:color w:val="3F4548"/>
          <w:szCs w:val="22"/>
        </w:rPr>
        <w:t xml:space="preserve">The notes contain further details of any delegation limits, a cross-reference to the relevant section of the Articles and additional helpful context (such as the recommending body to the person or body with authority to review recommendations and make decisions). </w:t>
      </w:r>
    </w:p>
    <w:p w14:paraId="0AA4B761" w14:textId="77777777" w:rsidR="00190BC1" w:rsidRPr="002D1C06" w:rsidRDefault="00190BC1" w:rsidP="008B3931">
      <w:pPr>
        <w:pStyle w:val="BodyText"/>
        <w:numPr>
          <w:ilvl w:val="0"/>
          <w:numId w:val="25"/>
        </w:numPr>
        <w:spacing w:line="276" w:lineRule="auto"/>
        <w:jc w:val="left"/>
        <w:rPr>
          <w:rFonts w:ascii="Raleway" w:hAnsi="Raleway"/>
          <w:color w:val="3F4548"/>
          <w:szCs w:val="22"/>
        </w:rPr>
      </w:pPr>
      <w:r w:rsidRPr="002D1C06">
        <w:rPr>
          <w:rFonts w:ascii="Raleway" w:hAnsi="Raleway"/>
          <w:color w:val="3F4548"/>
          <w:szCs w:val="22"/>
        </w:rPr>
        <w:t xml:space="preserve">Any documents that commit the PMI to financial, contractual or quasi-contractual arrangements should be signed by the CE or his/her delegate as specified in the Financial Procedures published internally by the CE and therefore not set out in this Annex. The Chair of the Board (or his/her delegate) is authorised to sign other documents approved by the Board.  </w:t>
      </w:r>
    </w:p>
    <w:p w14:paraId="6C1BC460" w14:textId="77777777" w:rsidR="00190BC1" w:rsidRPr="002D1C06" w:rsidRDefault="00190BC1" w:rsidP="008B3931">
      <w:pPr>
        <w:pStyle w:val="BodyText"/>
        <w:numPr>
          <w:ilvl w:val="0"/>
          <w:numId w:val="25"/>
        </w:numPr>
        <w:spacing w:line="276" w:lineRule="auto"/>
        <w:jc w:val="left"/>
        <w:rPr>
          <w:rFonts w:ascii="Raleway" w:hAnsi="Raleway"/>
          <w:color w:val="3F4548"/>
          <w:szCs w:val="22"/>
        </w:rPr>
      </w:pPr>
      <w:r w:rsidRPr="002D1C06">
        <w:rPr>
          <w:rFonts w:ascii="Raleway" w:hAnsi="Raleway"/>
          <w:color w:val="3F4548"/>
          <w:szCs w:val="22"/>
        </w:rPr>
        <w:t xml:space="preserve">Any person or body to whom powers have been delegated may further delegate that authority to any sub-committee or person under Articles 72-78 and 93 provided the delegation does not conflict with the Articles or with the principles of this Governance Manual.  All such delegations must be made in writing and clearly set out any constraints imposed on the delegated power. </w:t>
      </w:r>
    </w:p>
    <w:p w14:paraId="63C7DF31" w14:textId="77777777" w:rsidR="002D1C06" w:rsidRDefault="00190BC1" w:rsidP="008B3931">
      <w:pPr>
        <w:pStyle w:val="BodyText"/>
        <w:numPr>
          <w:ilvl w:val="0"/>
          <w:numId w:val="25"/>
        </w:numPr>
        <w:spacing w:line="276" w:lineRule="auto"/>
        <w:jc w:val="left"/>
        <w:rPr>
          <w:rFonts w:ascii="Raleway" w:hAnsi="Raleway"/>
          <w:color w:val="3F4548"/>
          <w:szCs w:val="22"/>
        </w:rPr>
      </w:pPr>
      <w:r w:rsidRPr="002D1C06">
        <w:rPr>
          <w:rFonts w:ascii="Raleway" w:hAnsi="Raleway"/>
          <w:color w:val="3F4548"/>
          <w:szCs w:val="22"/>
        </w:rPr>
        <w:t>This Annex is sub-divided as follows:</w:t>
      </w:r>
    </w:p>
    <w:p w14:paraId="6E7C8C74" w14:textId="77777777" w:rsidR="002D1C06" w:rsidRPr="002D1C06" w:rsidRDefault="00190BC1" w:rsidP="008B3931">
      <w:pPr>
        <w:pStyle w:val="BodyText"/>
        <w:numPr>
          <w:ilvl w:val="1"/>
          <w:numId w:val="25"/>
        </w:numPr>
        <w:spacing w:line="276" w:lineRule="auto"/>
        <w:jc w:val="left"/>
        <w:rPr>
          <w:rFonts w:ascii="Raleway" w:hAnsi="Raleway"/>
          <w:color w:val="3F4548"/>
          <w:szCs w:val="22"/>
        </w:rPr>
      </w:pPr>
      <w:r w:rsidRPr="002D1C06">
        <w:rPr>
          <w:rFonts w:ascii="Raleway" w:hAnsi="Raleway"/>
        </w:rPr>
        <w:t>Governance Framework</w:t>
      </w:r>
    </w:p>
    <w:p w14:paraId="6C76B5D6" w14:textId="77777777" w:rsidR="002D1C06" w:rsidRPr="002D1C06" w:rsidRDefault="00190BC1" w:rsidP="008B3931">
      <w:pPr>
        <w:pStyle w:val="BodyText"/>
        <w:numPr>
          <w:ilvl w:val="1"/>
          <w:numId w:val="25"/>
        </w:numPr>
        <w:spacing w:line="276" w:lineRule="auto"/>
        <w:jc w:val="left"/>
        <w:rPr>
          <w:rFonts w:ascii="Raleway" w:hAnsi="Raleway"/>
          <w:color w:val="3F4548"/>
          <w:szCs w:val="22"/>
        </w:rPr>
      </w:pPr>
      <w:r w:rsidRPr="002D1C06">
        <w:rPr>
          <w:rFonts w:ascii="Raleway" w:hAnsi="Raleway"/>
        </w:rPr>
        <w:t>Membership</w:t>
      </w:r>
    </w:p>
    <w:p w14:paraId="5673EB98" w14:textId="77777777" w:rsidR="002D1C06" w:rsidRPr="002D1C06" w:rsidRDefault="00190BC1" w:rsidP="008B3931">
      <w:pPr>
        <w:pStyle w:val="BodyText"/>
        <w:numPr>
          <w:ilvl w:val="1"/>
          <w:numId w:val="25"/>
        </w:numPr>
        <w:spacing w:line="276" w:lineRule="auto"/>
        <w:jc w:val="left"/>
        <w:rPr>
          <w:rFonts w:ascii="Raleway" w:hAnsi="Raleway"/>
          <w:color w:val="3F4548"/>
          <w:szCs w:val="22"/>
        </w:rPr>
      </w:pPr>
      <w:r w:rsidRPr="002D1C06">
        <w:rPr>
          <w:rFonts w:ascii="Raleway" w:hAnsi="Raleway"/>
        </w:rPr>
        <w:t>Finance and Operations</w:t>
      </w:r>
    </w:p>
    <w:p w14:paraId="1DE69C0C" w14:textId="77777777" w:rsidR="002D1C06" w:rsidRPr="002D1C06" w:rsidRDefault="00190BC1" w:rsidP="008B3931">
      <w:pPr>
        <w:pStyle w:val="BodyText"/>
        <w:numPr>
          <w:ilvl w:val="1"/>
          <w:numId w:val="25"/>
        </w:numPr>
        <w:spacing w:line="276" w:lineRule="auto"/>
        <w:jc w:val="left"/>
        <w:rPr>
          <w:rFonts w:ascii="Raleway" w:hAnsi="Raleway"/>
          <w:color w:val="3F4548"/>
          <w:szCs w:val="22"/>
        </w:rPr>
      </w:pPr>
      <w:r w:rsidRPr="002D1C06">
        <w:rPr>
          <w:rFonts w:ascii="Raleway" w:hAnsi="Raleway"/>
        </w:rPr>
        <w:t>Relationships with other Bodies</w:t>
      </w:r>
    </w:p>
    <w:p w14:paraId="0202C59A" w14:textId="2C283784" w:rsidR="00190BC1" w:rsidRPr="002D1C06" w:rsidRDefault="00190BC1" w:rsidP="008B3931">
      <w:pPr>
        <w:pStyle w:val="BodyText"/>
        <w:numPr>
          <w:ilvl w:val="1"/>
          <w:numId w:val="25"/>
        </w:numPr>
        <w:spacing w:line="276" w:lineRule="auto"/>
        <w:jc w:val="left"/>
        <w:rPr>
          <w:rFonts w:ascii="Raleway" w:hAnsi="Raleway"/>
          <w:color w:val="3F4548"/>
          <w:szCs w:val="22"/>
        </w:rPr>
      </w:pPr>
      <w:r w:rsidRPr="002D1C06">
        <w:rPr>
          <w:rFonts w:ascii="Raleway" w:hAnsi="Raleway"/>
        </w:rPr>
        <w:t>Volunteering.</w:t>
      </w:r>
    </w:p>
    <w:p w14:paraId="3F634A56" w14:textId="77777777" w:rsidR="00190BC1" w:rsidRPr="00190BC1" w:rsidRDefault="00190BC1" w:rsidP="00190BC1">
      <w:pPr>
        <w:spacing w:after="200" w:line="276" w:lineRule="auto"/>
        <w:rPr>
          <w:color w:val="3F4548"/>
          <w:sz w:val="20"/>
        </w:rPr>
      </w:pPr>
      <w:r w:rsidRPr="00190BC1">
        <w:rPr>
          <w:color w:val="3F4548"/>
          <w:sz w:val="20"/>
        </w:rPr>
        <w:br w:type="page"/>
      </w:r>
    </w:p>
    <w:p w14:paraId="5F279138" w14:textId="77777777" w:rsidR="00190BC1" w:rsidRPr="00190BC1" w:rsidRDefault="00190BC1" w:rsidP="00190BC1">
      <w:pPr>
        <w:pStyle w:val="BodyText"/>
        <w:spacing w:after="0" w:line="276" w:lineRule="auto"/>
        <w:ind w:left="720"/>
        <w:jc w:val="left"/>
        <w:rPr>
          <w:rFonts w:ascii="Raleway" w:hAnsi="Raleway"/>
          <w:color w:val="3F4548"/>
          <w:sz w:val="20"/>
        </w:rPr>
      </w:pPr>
    </w:p>
    <w:tbl>
      <w:tblPr>
        <w:tblStyle w:val="TableGrid"/>
        <w:tblW w:w="9180" w:type="dxa"/>
        <w:tblLayout w:type="fixed"/>
        <w:tblLook w:val="04A0" w:firstRow="1" w:lastRow="0" w:firstColumn="1" w:lastColumn="0" w:noHBand="0" w:noVBand="1"/>
      </w:tblPr>
      <w:tblGrid>
        <w:gridCol w:w="675"/>
        <w:gridCol w:w="3127"/>
        <w:gridCol w:w="567"/>
        <w:gridCol w:w="567"/>
        <w:gridCol w:w="4244"/>
      </w:tblGrid>
      <w:tr w:rsidR="00190BC1" w:rsidRPr="002D1C06" w14:paraId="25562DC6" w14:textId="77777777" w:rsidTr="000F5CFE">
        <w:trPr>
          <w:tblHeader/>
        </w:trPr>
        <w:tc>
          <w:tcPr>
            <w:tcW w:w="675" w:type="dxa"/>
            <w:shd w:val="clear" w:color="auto" w:fill="D9AB16"/>
          </w:tcPr>
          <w:p w14:paraId="0BFB093C"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shd w:val="clear" w:color="auto" w:fill="D9AB16"/>
          </w:tcPr>
          <w:p w14:paraId="389DE7E3"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shd w:val="clear" w:color="auto" w:fill="D9AB16"/>
          </w:tcPr>
          <w:p w14:paraId="1CD5C5EF" w14:textId="77777777" w:rsidR="00190BC1" w:rsidRPr="002D1C06" w:rsidRDefault="00190BC1" w:rsidP="000F5CFE">
            <w:pPr>
              <w:pStyle w:val="BodyText"/>
              <w:spacing w:line="276" w:lineRule="auto"/>
              <w:jc w:val="left"/>
              <w:rPr>
                <w:rFonts w:ascii="Raleway" w:hAnsi="Raleway"/>
                <w:b/>
                <w:color w:val="3F4548"/>
                <w:szCs w:val="22"/>
              </w:rPr>
            </w:pPr>
            <w:r w:rsidRPr="002D1C06">
              <w:rPr>
                <w:rFonts w:ascii="Raleway" w:hAnsi="Raleway"/>
                <w:b/>
                <w:color w:val="3F4548"/>
                <w:szCs w:val="22"/>
              </w:rPr>
              <w:t>B</w:t>
            </w:r>
          </w:p>
        </w:tc>
        <w:tc>
          <w:tcPr>
            <w:tcW w:w="567" w:type="dxa"/>
            <w:shd w:val="clear" w:color="auto" w:fill="D9AB16"/>
          </w:tcPr>
          <w:p w14:paraId="50172CD4"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CE</w:t>
            </w:r>
          </w:p>
        </w:tc>
        <w:tc>
          <w:tcPr>
            <w:tcW w:w="4244" w:type="dxa"/>
            <w:shd w:val="clear" w:color="auto" w:fill="D9AB16"/>
          </w:tcPr>
          <w:p w14:paraId="241F940A"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Notes</w:t>
            </w:r>
          </w:p>
          <w:p w14:paraId="6A7F00FF"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(delegation limits, context and process)</w:t>
            </w:r>
          </w:p>
        </w:tc>
      </w:tr>
      <w:tr w:rsidR="00190BC1" w:rsidRPr="002D1C06" w14:paraId="02B1408E" w14:textId="77777777" w:rsidTr="000F5CFE">
        <w:tc>
          <w:tcPr>
            <w:tcW w:w="675" w:type="dxa"/>
            <w:shd w:val="clear" w:color="auto" w:fill="4096B8"/>
          </w:tcPr>
          <w:p w14:paraId="7626D76C"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1.</w:t>
            </w:r>
          </w:p>
        </w:tc>
        <w:tc>
          <w:tcPr>
            <w:tcW w:w="3127" w:type="dxa"/>
            <w:shd w:val="clear" w:color="auto" w:fill="4096B8"/>
          </w:tcPr>
          <w:p w14:paraId="4B2349E9"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GOVERNANCE FRAMEWORK</w:t>
            </w:r>
          </w:p>
        </w:tc>
        <w:tc>
          <w:tcPr>
            <w:tcW w:w="567" w:type="dxa"/>
            <w:shd w:val="clear" w:color="auto" w:fill="4096B8"/>
          </w:tcPr>
          <w:p w14:paraId="23D75D44"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4096B8"/>
          </w:tcPr>
          <w:p w14:paraId="1821C994"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4096B8"/>
          </w:tcPr>
          <w:p w14:paraId="633EFE5E"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5261F8FC" w14:textId="77777777" w:rsidTr="000F5CFE">
        <w:tc>
          <w:tcPr>
            <w:tcW w:w="675" w:type="dxa"/>
            <w:shd w:val="clear" w:color="auto" w:fill="7CB3E1"/>
          </w:tcPr>
          <w:p w14:paraId="65064A58"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1.1</w:t>
            </w:r>
          </w:p>
        </w:tc>
        <w:tc>
          <w:tcPr>
            <w:tcW w:w="3127" w:type="dxa"/>
            <w:shd w:val="clear" w:color="auto" w:fill="7CB3E1"/>
          </w:tcPr>
          <w:p w14:paraId="3D5F0C1B"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Governing Documents</w:t>
            </w:r>
          </w:p>
        </w:tc>
        <w:tc>
          <w:tcPr>
            <w:tcW w:w="567" w:type="dxa"/>
            <w:shd w:val="clear" w:color="auto" w:fill="7CB3E1"/>
          </w:tcPr>
          <w:p w14:paraId="02603524"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7CB3E1"/>
          </w:tcPr>
          <w:p w14:paraId="3FE34493"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7CB3E1"/>
          </w:tcPr>
          <w:p w14:paraId="0CCA927A"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383AFEC2" w14:textId="77777777" w:rsidTr="000F5CFE">
        <w:tc>
          <w:tcPr>
            <w:tcW w:w="675" w:type="dxa"/>
          </w:tcPr>
          <w:p w14:paraId="1399AAE6"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093DFABF"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Amendment or addition to Articles of Association</w:t>
            </w:r>
          </w:p>
        </w:tc>
        <w:tc>
          <w:tcPr>
            <w:tcW w:w="567" w:type="dxa"/>
          </w:tcPr>
          <w:p w14:paraId="29C925EA"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567" w:type="dxa"/>
          </w:tcPr>
          <w:p w14:paraId="24C04226"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7EB671D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Requires a Special Resolution to be approved by members in General Meeting.  </w:t>
            </w:r>
          </w:p>
        </w:tc>
      </w:tr>
      <w:tr w:rsidR="00190BC1" w:rsidRPr="002D1C06" w14:paraId="67518EE0" w14:textId="77777777" w:rsidTr="000F5CFE">
        <w:tc>
          <w:tcPr>
            <w:tcW w:w="675" w:type="dxa"/>
          </w:tcPr>
          <w:p w14:paraId="4A4C1970"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6478CA08"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color w:val="3F4548"/>
                <w:szCs w:val="22"/>
              </w:rPr>
              <w:t>Making, revocation, alteration or amendment of Membership Regulations</w:t>
            </w:r>
          </w:p>
          <w:p w14:paraId="08EB87C6" w14:textId="77777777" w:rsidR="00190BC1" w:rsidRPr="002D1C06" w:rsidRDefault="00190BC1" w:rsidP="000F5CFE">
            <w:pPr>
              <w:pStyle w:val="Level3Number"/>
              <w:spacing w:line="276" w:lineRule="auto"/>
              <w:ind w:left="0" w:firstLine="0"/>
              <w:jc w:val="left"/>
              <w:rPr>
                <w:rFonts w:ascii="Raleway" w:hAnsi="Raleway"/>
                <w:color w:val="3F4548"/>
                <w:szCs w:val="22"/>
              </w:rPr>
            </w:pPr>
          </w:p>
        </w:tc>
        <w:tc>
          <w:tcPr>
            <w:tcW w:w="567" w:type="dxa"/>
          </w:tcPr>
          <w:p w14:paraId="4EC47BDD"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567" w:type="dxa"/>
          </w:tcPr>
          <w:p w14:paraId="62D0AB52"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7A49410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 11. Decided by the Board on the recommendation of Development Committee. </w:t>
            </w:r>
          </w:p>
        </w:tc>
      </w:tr>
      <w:tr w:rsidR="00190BC1" w:rsidRPr="002D1C06" w14:paraId="4AC46A14" w14:textId="77777777" w:rsidTr="000F5CFE">
        <w:tc>
          <w:tcPr>
            <w:tcW w:w="675" w:type="dxa"/>
          </w:tcPr>
          <w:p w14:paraId="3EE30AA8"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271C9C5C"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color w:val="3F4548"/>
                <w:szCs w:val="22"/>
              </w:rPr>
              <w:t>Making, revocation, alteration or amendment of Examination and Qualification Regulations</w:t>
            </w:r>
          </w:p>
          <w:p w14:paraId="0FA73A49" w14:textId="77777777" w:rsidR="00190BC1" w:rsidRPr="002D1C06" w:rsidRDefault="00190BC1" w:rsidP="000F5CFE">
            <w:pPr>
              <w:pStyle w:val="Level3Number"/>
              <w:spacing w:line="276" w:lineRule="auto"/>
              <w:ind w:left="0" w:firstLine="0"/>
              <w:jc w:val="left"/>
              <w:rPr>
                <w:rFonts w:ascii="Raleway" w:hAnsi="Raleway"/>
                <w:color w:val="3F4548"/>
                <w:szCs w:val="22"/>
              </w:rPr>
            </w:pPr>
          </w:p>
        </w:tc>
        <w:tc>
          <w:tcPr>
            <w:tcW w:w="567" w:type="dxa"/>
          </w:tcPr>
          <w:p w14:paraId="1D73B33A"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567" w:type="dxa"/>
          </w:tcPr>
          <w:p w14:paraId="7AAF6E17"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371F6723"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11. Decided by the Board on the recommendation of Lifelong Learning Committee.</w:t>
            </w:r>
          </w:p>
        </w:tc>
      </w:tr>
      <w:tr w:rsidR="00190BC1" w:rsidRPr="002D1C06" w14:paraId="306A5CE0" w14:textId="77777777" w:rsidTr="000F5CFE">
        <w:tc>
          <w:tcPr>
            <w:tcW w:w="675" w:type="dxa"/>
          </w:tcPr>
          <w:p w14:paraId="6C265C3A"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16AD0A8B"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color w:val="3F4548"/>
                <w:szCs w:val="22"/>
              </w:rPr>
              <w:t>Making, revocation, alteration or amendment of Disciplinary Regulations</w:t>
            </w:r>
          </w:p>
        </w:tc>
        <w:tc>
          <w:tcPr>
            <w:tcW w:w="567" w:type="dxa"/>
          </w:tcPr>
          <w:p w14:paraId="077A3883"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567" w:type="dxa"/>
          </w:tcPr>
          <w:p w14:paraId="76D6AE09"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24DF952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18. Decided by the Board on the recommendation of Regulation Committee.</w:t>
            </w:r>
          </w:p>
        </w:tc>
      </w:tr>
      <w:tr w:rsidR="00190BC1" w:rsidRPr="002D1C06" w14:paraId="4215AFEB" w14:textId="77777777" w:rsidTr="000F5CFE">
        <w:tc>
          <w:tcPr>
            <w:tcW w:w="675" w:type="dxa"/>
          </w:tcPr>
          <w:p w14:paraId="7B79D76F"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0C4ACA45"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color w:val="3F4548"/>
                <w:szCs w:val="22"/>
              </w:rPr>
              <w:t>Making, revocation, alteration or amendment of Accredited Adviser Programme Regulations</w:t>
            </w:r>
          </w:p>
        </w:tc>
        <w:tc>
          <w:tcPr>
            <w:tcW w:w="567" w:type="dxa"/>
          </w:tcPr>
          <w:p w14:paraId="2C3E5FCE"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567" w:type="dxa"/>
          </w:tcPr>
          <w:p w14:paraId="6FEE3827" w14:textId="77777777" w:rsidR="00190BC1" w:rsidRPr="002D1C06" w:rsidRDefault="00190BC1" w:rsidP="000F5CFE">
            <w:pPr>
              <w:pStyle w:val="BodyText"/>
              <w:spacing w:line="276" w:lineRule="auto"/>
              <w:jc w:val="left"/>
              <w:rPr>
                <w:rFonts w:ascii="Raleway" w:hAnsi="Raleway"/>
                <w:color w:val="113458"/>
                <w:szCs w:val="22"/>
              </w:rPr>
            </w:pPr>
          </w:p>
        </w:tc>
        <w:tc>
          <w:tcPr>
            <w:tcW w:w="4244" w:type="dxa"/>
          </w:tcPr>
          <w:p w14:paraId="20ED139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Decided by the Board on the recommendation of Accredited Adviser Programme Committee.</w:t>
            </w:r>
          </w:p>
        </w:tc>
      </w:tr>
      <w:tr w:rsidR="00190BC1" w:rsidRPr="002D1C06" w14:paraId="0963D409" w14:textId="77777777" w:rsidTr="000F5CFE">
        <w:tc>
          <w:tcPr>
            <w:tcW w:w="675" w:type="dxa"/>
          </w:tcPr>
          <w:p w14:paraId="550AB452"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16B4817D"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color w:val="3F4548"/>
                <w:szCs w:val="22"/>
              </w:rPr>
              <w:t>Making, revocation, alteration or amendment of Code of Professional Conduct</w:t>
            </w:r>
          </w:p>
        </w:tc>
        <w:tc>
          <w:tcPr>
            <w:tcW w:w="567" w:type="dxa"/>
          </w:tcPr>
          <w:p w14:paraId="25D847C4"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567" w:type="dxa"/>
          </w:tcPr>
          <w:p w14:paraId="7545FC3F" w14:textId="77777777" w:rsidR="00190BC1" w:rsidRPr="002D1C06" w:rsidRDefault="00190BC1" w:rsidP="000F5CFE">
            <w:pPr>
              <w:pStyle w:val="BodyText"/>
              <w:spacing w:line="276" w:lineRule="auto"/>
              <w:jc w:val="left"/>
              <w:rPr>
                <w:rFonts w:ascii="Raleway" w:hAnsi="Raleway"/>
                <w:color w:val="113458"/>
                <w:szCs w:val="22"/>
              </w:rPr>
            </w:pPr>
          </w:p>
        </w:tc>
        <w:tc>
          <w:tcPr>
            <w:tcW w:w="4244" w:type="dxa"/>
          </w:tcPr>
          <w:p w14:paraId="18EAF91F"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3(e). Decided by the Board on the recommendation of Regulation Committee.</w:t>
            </w:r>
          </w:p>
        </w:tc>
      </w:tr>
      <w:tr w:rsidR="00190BC1" w:rsidRPr="002D1C06" w14:paraId="0FBBD3C2" w14:textId="77777777" w:rsidTr="000F5CFE">
        <w:tc>
          <w:tcPr>
            <w:tcW w:w="675" w:type="dxa"/>
          </w:tcPr>
          <w:p w14:paraId="55CA1278"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44335E16"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color w:val="3F4548"/>
                <w:szCs w:val="22"/>
              </w:rPr>
              <w:t>Making, revocation, alteration or amendment of Governance Manual (including Delegated Authorities)</w:t>
            </w:r>
          </w:p>
        </w:tc>
        <w:tc>
          <w:tcPr>
            <w:tcW w:w="567" w:type="dxa"/>
          </w:tcPr>
          <w:p w14:paraId="01AD3954" w14:textId="77777777" w:rsidR="00190BC1" w:rsidRPr="002D1C06" w:rsidRDefault="00190BC1" w:rsidP="000F5CFE">
            <w:pPr>
              <w:pStyle w:val="BodyText"/>
              <w:spacing w:line="276" w:lineRule="auto"/>
              <w:jc w:val="left"/>
              <w:rPr>
                <w:rFonts w:ascii="Raleway" w:hAnsi="Raleway"/>
                <w:color w:val="113458"/>
                <w:szCs w:val="22"/>
              </w:rPr>
            </w:pPr>
            <w:r w:rsidRPr="002D1C06">
              <w:rPr>
                <w:rFonts w:ascii="Raleway" w:hAnsi="Raleway"/>
                <w:szCs w:val="22"/>
              </w:rPr>
              <w:sym w:font="Wingdings" w:char="F0FC"/>
            </w:r>
          </w:p>
        </w:tc>
        <w:tc>
          <w:tcPr>
            <w:tcW w:w="567" w:type="dxa"/>
          </w:tcPr>
          <w:p w14:paraId="6D7CFBFE" w14:textId="77777777" w:rsidR="00190BC1" w:rsidRPr="002D1C06" w:rsidRDefault="00190BC1" w:rsidP="000F5CFE">
            <w:pPr>
              <w:pStyle w:val="BodyText"/>
              <w:spacing w:line="276" w:lineRule="auto"/>
              <w:jc w:val="left"/>
              <w:rPr>
                <w:rFonts w:ascii="Raleway" w:hAnsi="Raleway"/>
                <w:color w:val="113458"/>
                <w:szCs w:val="22"/>
              </w:rPr>
            </w:pPr>
          </w:p>
        </w:tc>
        <w:tc>
          <w:tcPr>
            <w:tcW w:w="4244" w:type="dxa"/>
          </w:tcPr>
          <w:p w14:paraId="6EDC2D1E"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37F4FCBC" w14:textId="77777777" w:rsidTr="000F5CFE">
        <w:tc>
          <w:tcPr>
            <w:tcW w:w="675" w:type="dxa"/>
            <w:shd w:val="clear" w:color="auto" w:fill="7CB3E1"/>
          </w:tcPr>
          <w:p w14:paraId="33B776B2"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1.2</w:t>
            </w:r>
          </w:p>
        </w:tc>
        <w:tc>
          <w:tcPr>
            <w:tcW w:w="3127" w:type="dxa"/>
            <w:shd w:val="clear" w:color="auto" w:fill="7CB3E1"/>
          </w:tcPr>
          <w:p w14:paraId="20514D81"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b/>
                <w:color w:val="113458"/>
                <w:szCs w:val="22"/>
              </w:rPr>
              <w:t>General Meetings</w:t>
            </w:r>
          </w:p>
        </w:tc>
        <w:tc>
          <w:tcPr>
            <w:tcW w:w="567" w:type="dxa"/>
            <w:shd w:val="clear" w:color="auto" w:fill="7CB3E1"/>
          </w:tcPr>
          <w:p w14:paraId="6A17023C" w14:textId="77777777" w:rsidR="00190BC1" w:rsidRPr="002D1C06" w:rsidRDefault="00190BC1" w:rsidP="000F5CFE">
            <w:pPr>
              <w:pStyle w:val="BodyText"/>
              <w:spacing w:line="276" w:lineRule="auto"/>
              <w:jc w:val="left"/>
              <w:rPr>
                <w:rFonts w:ascii="Raleway" w:hAnsi="Raleway"/>
                <w:color w:val="113458"/>
                <w:szCs w:val="22"/>
              </w:rPr>
            </w:pPr>
          </w:p>
        </w:tc>
        <w:tc>
          <w:tcPr>
            <w:tcW w:w="567" w:type="dxa"/>
            <w:shd w:val="clear" w:color="auto" w:fill="7CB3E1"/>
          </w:tcPr>
          <w:p w14:paraId="0FBDB6BB" w14:textId="77777777" w:rsidR="00190BC1" w:rsidRPr="002D1C06" w:rsidRDefault="00190BC1" w:rsidP="000F5CFE">
            <w:pPr>
              <w:pStyle w:val="BodyText"/>
              <w:spacing w:line="276" w:lineRule="auto"/>
              <w:jc w:val="left"/>
              <w:rPr>
                <w:rFonts w:ascii="Raleway" w:hAnsi="Raleway"/>
                <w:color w:val="113458"/>
                <w:szCs w:val="22"/>
              </w:rPr>
            </w:pPr>
          </w:p>
        </w:tc>
        <w:tc>
          <w:tcPr>
            <w:tcW w:w="4244" w:type="dxa"/>
            <w:shd w:val="clear" w:color="auto" w:fill="7CB3E1"/>
          </w:tcPr>
          <w:p w14:paraId="7C17CBDE"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417039DD" w14:textId="77777777" w:rsidTr="000F5CFE">
        <w:tc>
          <w:tcPr>
            <w:tcW w:w="675" w:type="dxa"/>
          </w:tcPr>
          <w:p w14:paraId="4C908027"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5E91396C"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color w:val="3F4548"/>
                <w:szCs w:val="22"/>
              </w:rPr>
              <w:t>Date, time and location of Annual General Meeting</w:t>
            </w:r>
          </w:p>
        </w:tc>
        <w:tc>
          <w:tcPr>
            <w:tcW w:w="567" w:type="dxa"/>
          </w:tcPr>
          <w:p w14:paraId="0454DB99" w14:textId="77777777" w:rsidR="00190BC1" w:rsidRPr="002D1C06" w:rsidRDefault="00190BC1" w:rsidP="000F5CFE">
            <w:pPr>
              <w:pStyle w:val="BodyText"/>
              <w:spacing w:line="276" w:lineRule="auto"/>
              <w:jc w:val="left"/>
              <w:rPr>
                <w:rFonts w:ascii="Raleway" w:hAnsi="Raleway"/>
                <w:color w:val="113458"/>
                <w:szCs w:val="22"/>
              </w:rPr>
            </w:pPr>
          </w:p>
        </w:tc>
        <w:tc>
          <w:tcPr>
            <w:tcW w:w="567" w:type="dxa"/>
          </w:tcPr>
          <w:p w14:paraId="46793D9F" w14:textId="77777777" w:rsidR="00190BC1" w:rsidRPr="002D1C06" w:rsidRDefault="00190BC1" w:rsidP="000F5CFE">
            <w:pPr>
              <w:pStyle w:val="BodyText"/>
              <w:spacing w:line="276" w:lineRule="auto"/>
              <w:jc w:val="left"/>
              <w:rPr>
                <w:rFonts w:ascii="Raleway" w:hAnsi="Raleway"/>
                <w:color w:val="113458"/>
                <w:szCs w:val="22"/>
              </w:rPr>
            </w:pPr>
            <w:r w:rsidRPr="002D1C06">
              <w:rPr>
                <w:rFonts w:ascii="Raleway" w:hAnsi="Raleway"/>
                <w:szCs w:val="22"/>
              </w:rPr>
              <w:sym w:font="Wingdings" w:char="F0FC"/>
            </w:r>
          </w:p>
        </w:tc>
        <w:tc>
          <w:tcPr>
            <w:tcW w:w="4244" w:type="dxa"/>
          </w:tcPr>
          <w:p w14:paraId="343DC9B7"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 19. </w:t>
            </w:r>
          </w:p>
        </w:tc>
      </w:tr>
      <w:tr w:rsidR="00190BC1" w:rsidRPr="002D1C06" w14:paraId="40B41F57" w14:textId="77777777" w:rsidTr="000F5CFE">
        <w:tc>
          <w:tcPr>
            <w:tcW w:w="675" w:type="dxa"/>
          </w:tcPr>
          <w:p w14:paraId="09689899"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0CB2D9BC" w14:textId="77777777" w:rsidR="00190BC1" w:rsidRPr="002D1C06" w:rsidRDefault="00190BC1" w:rsidP="000F5CFE">
            <w:pPr>
              <w:pStyle w:val="Level3Number"/>
              <w:spacing w:line="276" w:lineRule="auto"/>
              <w:ind w:left="0" w:firstLine="0"/>
              <w:jc w:val="left"/>
              <w:rPr>
                <w:rFonts w:ascii="Raleway" w:hAnsi="Raleway"/>
                <w:color w:val="3F4548"/>
                <w:szCs w:val="22"/>
              </w:rPr>
            </w:pPr>
            <w:r w:rsidRPr="002D1C06">
              <w:rPr>
                <w:rFonts w:ascii="Raleway" w:hAnsi="Raleway"/>
                <w:color w:val="3F4548"/>
                <w:szCs w:val="22"/>
              </w:rPr>
              <w:t>Wording of motions</w:t>
            </w:r>
          </w:p>
        </w:tc>
        <w:tc>
          <w:tcPr>
            <w:tcW w:w="567" w:type="dxa"/>
          </w:tcPr>
          <w:p w14:paraId="4457C4F5" w14:textId="77777777" w:rsidR="00190BC1" w:rsidRPr="002D1C06" w:rsidRDefault="00190BC1" w:rsidP="000F5CFE">
            <w:pPr>
              <w:pStyle w:val="BodyText"/>
              <w:spacing w:line="276" w:lineRule="auto"/>
              <w:jc w:val="left"/>
              <w:rPr>
                <w:rFonts w:ascii="Raleway" w:hAnsi="Raleway"/>
                <w:color w:val="113458"/>
                <w:szCs w:val="22"/>
              </w:rPr>
            </w:pPr>
            <w:r w:rsidRPr="002D1C06">
              <w:rPr>
                <w:rFonts w:ascii="Raleway" w:hAnsi="Raleway"/>
                <w:szCs w:val="22"/>
              </w:rPr>
              <w:sym w:font="Wingdings" w:char="F0FC"/>
            </w:r>
          </w:p>
        </w:tc>
        <w:tc>
          <w:tcPr>
            <w:tcW w:w="567" w:type="dxa"/>
          </w:tcPr>
          <w:p w14:paraId="762BC5AA" w14:textId="77777777" w:rsidR="00190BC1" w:rsidRPr="002D1C06" w:rsidRDefault="00190BC1" w:rsidP="000F5CFE">
            <w:pPr>
              <w:pStyle w:val="BodyText"/>
              <w:spacing w:line="276" w:lineRule="auto"/>
              <w:jc w:val="left"/>
              <w:rPr>
                <w:rFonts w:ascii="Raleway" w:hAnsi="Raleway"/>
                <w:color w:val="113458"/>
                <w:szCs w:val="22"/>
              </w:rPr>
            </w:pPr>
          </w:p>
        </w:tc>
        <w:tc>
          <w:tcPr>
            <w:tcW w:w="4244" w:type="dxa"/>
          </w:tcPr>
          <w:p w14:paraId="084B02B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On the recommendation of CE. </w:t>
            </w:r>
          </w:p>
        </w:tc>
      </w:tr>
      <w:tr w:rsidR="00190BC1" w:rsidRPr="002D1C06" w14:paraId="4BD27033" w14:textId="77777777" w:rsidTr="000F5CFE">
        <w:tc>
          <w:tcPr>
            <w:tcW w:w="675" w:type="dxa"/>
            <w:shd w:val="clear" w:color="auto" w:fill="7CB3E1"/>
          </w:tcPr>
          <w:p w14:paraId="592325EB"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1.3</w:t>
            </w:r>
          </w:p>
        </w:tc>
        <w:tc>
          <w:tcPr>
            <w:tcW w:w="3127" w:type="dxa"/>
            <w:shd w:val="clear" w:color="auto" w:fill="7CB3E1"/>
          </w:tcPr>
          <w:p w14:paraId="347295FE"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Board</w:t>
            </w:r>
          </w:p>
        </w:tc>
        <w:tc>
          <w:tcPr>
            <w:tcW w:w="567" w:type="dxa"/>
            <w:shd w:val="clear" w:color="auto" w:fill="7CB3E1"/>
          </w:tcPr>
          <w:p w14:paraId="2AF10126"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7CB3E1"/>
          </w:tcPr>
          <w:p w14:paraId="7AC5DA67"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7CB3E1"/>
          </w:tcPr>
          <w:p w14:paraId="1358AC30"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6837BEC1" w14:textId="77777777" w:rsidTr="000F5CFE">
        <w:tc>
          <w:tcPr>
            <w:tcW w:w="675" w:type="dxa"/>
          </w:tcPr>
          <w:p w14:paraId="6327284C"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7041C84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Delegation of powers</w:t>
            </w:r>
          </w:p>
        </w:tc>
        <w:tc>
          <w:tcPr>
            <w:tcW w:w="567" w:type="dxa"/>
          </w:tcPr>
          <w:p w14:paraId="26ADD989"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567" w:type="dxa"/>
          </w:tcPr>
          <w:p w14:paraId="767F3302"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08D4D68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73.</w:t>
            </w:r>
          </w:p>
        </w:tc>
      </w:tr>
      <w:tr w:rsidR="00190BC1" w:rsidRPr="002D1C06" w14:paraId="0F1A268D" w14:textId="77777777" w:rsidTr="000F5CFE">
        <w:tc>
          <w:tcPr>
            <w:tcW w:w="675" w:type="dxa"/>
          </w:tcPr>
          <w:p w14:paraId="3D9DE2A8"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6D0D1A2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of advisers</w:t>
            </w:r>
          </w:p>
        </w:tc>
        <w:tc>
          <w:tcPr>
            <w:tcW w:w="567" w:type="dxa"/>
          </w:tcPr>
          <w:p w14:paraId="2AB02853" w14:textId="77777777" w:rsidR="00190BC1" w:rsidRPr="002D1C06" w:rsidRDefault="00190BC1" w:rsidP="000F5CFE">
            <w:pPr>
              <w:pStyle w:val="BodyText"/>
              <w:spacing w:line="276" w:lineRule="auto"/>
              <w:jc w:val="left"/>
              <w:rPr>
                <w:rFonts w:ascii="Raleway" w:hAnsi="Raleway"/>
                <w:szCs w:val="22"/>
              </w:rPr>
            </w:pPr>
          </w:p>
        </w:tc>
        <w:tc>
          <w:tcPr>
            <w:tcW w:w="567" w:type="dxa"/>
          </w:tcPr>
          <w:p w14:paraId="4307C4CE"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4244" w:type="dxa"/>
          </w:tcPr>
          <w:p w14:paraId="1C15E5B6"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75(b). After consultation with the Board.</w:t>
            </w:r>
          </w:p>
        </w:tc>
      </w:tr>
      <w:tr w:rsidR="00190BC1" w:rsidRPr="002D1C06" w14:paraId="2426E2FE" w14:textId="77777777" w:rsidTr="000F5CFE">
        <w:tc>
          <w:tcPr>
            <w:tcW w:w="675" w:type="dxa"/>
          </w:tcPr>
          <w:p w14:paraId="7945A1DF"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7F5FE01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of power of attorney</w:t>
            </w:r>
          </w:p>
        </w:tc>
        <w:tc>
          <w:tcPr>
            <w:tcW w:w="567" w:type="dxa"/>
          </w:tcPr>
          <w:p w14:paraId="1C25E5B2"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567" w:type="dxa"/>
          </w:tcPr>
          <w:p w14:paraId="74E9AECF"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43E4308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77.</w:t>
            </w:r>
          </w:p>
        </w:tc>
      </w:tr>
      <w:tr w:rsidR="00190BC1" w:rsidRPr="002D1C06" w14:paraId="3D3D207D" w14:textId="77777777" w:rsidTr="000F5CFE">
        <w:tc>
          <w:tcPr>
            <w:tcW w:w="675" w:type="dxa"/>
          </w:tcPr>
          <w:p w14:paraId="02DF0158"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404342F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Procedures for regulation of Board and Committees</w:t>
            </w:r>
          </w:p>
        </w:tc>
        <w:tc>
          <w:tcPr>
            <w:tcW w:w="567" w:type="dxa"/>
          </w:tcPr>
          <w:p w14:paraId="6F6DE2B0"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567" w:type="dxa"/>
          </w:tcPr>
          <w:p w14:paraId="659E77AA"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0B61AD2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Articles 73 and 80.</w:t>
            </w:r>
          </w:p>
        </w:tc>
      </w:tr>
      <w:tr w:rsidR="00190BC1" w:rsidRPr="002D1C06" w14:paraId="526DAF95" w14:textId="77777777" w:rsidTr="000F5CFE">
        <w:tc>
          <w:tcPr>
            <w:tcW w:w="675" w:type="dxa"/>
            <w:shd w:val="clear" w:color="auto" w:fill="7CB3E1"/>
          </w:tcPr>
          <w:p w14:paraId="6D143B64"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1.4</w:t>
            </w:r>
          </w:p>
        </w:tc>
        <w:tc>
          <w:tcPr>
            <w:tcW w:w="3127" w:type="dxa"/>
            <w:shd w:val="clear" w:color="auto" w:fill="7CB3E1"/>
          </w:tcPr>
          <w:p w14:paraId="3C375F51"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Chief Executive</w:t>
            </w:r>
          </w:p>
        </w:tc>
        <w:tc>
          <w:tcPr>
            <w:tcW w:w="567" w:type="dxa"/>
            <w:shd w:val="clear" w:color="auto" w:fill="7CB3E1"/>
          </w:tcPr>
          <w:p w14:paraId="33508729"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7CB3E1"/>
          </w:tcPr>
          <w:p w14:paraId="335DF67A"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7CB3E1"/>
          </w:tcPr>
          <w:p w14:paraId="36C58435"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33C53B82" w14:textId="77777777" w:rsidTr="000F5CFE">
        <w:tc>
          <w:tcPr>
            <w:tcW w:w="675" w:type="dxa"/>
          </w:tcPr>
          <w:p w14:paraId="54F5C829"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740CAF5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Responsibilities of the CE</w:t>
            </w:r>
          </w:p>
        </w:tc>
        <w:tc>
          <w:tcPr>
            <w:tcW w:w="567" w:type="dxa"/>
          </w:tcPr>
          <w:p w14:paraId="25AFDD19" w14:textId="77777777" w:rsidR="00190BC1" w:rsidRPr="002D1C06" w:rsidRDefault="00190BC1" w:rsidP="000F5CFE">
            <w:pPr>
              <w:pStyle w:val="BodyText"/>
              <w:spacing w:line="276" w:lineRule="auto"/>
              <w:jc w:val="left"/>
              <w:rPr>
                <w:rFonts w:ascii="Raleway" w:hAnsi="Raleway"/>
                <w:b/>
                <w:color w:val="3F4548"/>
                <w:szCs w:val="22"/>
              </w:rPr>
            </w:pPr>
            <w:r w:rsidRPr="002D1C06">
              <w:rPr>
                <w:rFonts w:ascii="Raleway" w:hAnsi="Raleway"/>
                <w:szCs w:val="22"/>
              </w:rPr>
              <w:sym w:font="Wingdings" w:char="F0FC"/>
            </w:r>
          </w:p>
        </w:tc>
        <w:tc>
          <w:tcPr>
            <w:tcW w:w="567" w:type="dxa"/>
          </w:tcPr>
          <w:p w14:paraId="66C1D3FB" w14:textId="77777777" w:rsidR="00190BC1" w:rsidRPr="002D1C06" w:rsidRDefault="00190BC1" w:rsidP="000F5CFE">
            <w:pPr>
              <w:pStyle w:val="BodyText"/>
              <w:spacing w:line="276" w:lineRule="auto"/>
              <w:jc w:val="left"/>
              <w:rPr>
                <w:rFonts w:ascii="Raleway" w:hAnsi="Raleway"/>
                <w:b/>
                <w:color w:val="3F4548"/>
                <w:szCs w:val="22"/>
              </w:rPr>
            </w:pPr>
          </w:p>
        </w:tc>
        <w:tc>
          <w:tcPr>
            <w:tcW w:w="4244" w:type="dxa"/>
          </w:tcPr>
          <w:p w14:paraId="34EE4476"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93.</w:t>
            </w:r>
          </w:p>
        </w:tc>
      </w:tr>
      <w:tr w:rsidR="00190BC1" w:rsidRPr="002D1C06" w14:paraId="10260374" w14:textId="77777777" w:rsidTr="000F5CFE">
        <w:trPr>
          <w:cantSplit/>
        </w:trPr>
        <w:tc>
          <w:tcPr>
            <w:tcW w:w="675" w:type="dxa"/>
            <w:shd w:val="clear" w:color="auto" w:fill="7CB3E1"/>
          </w:tcPr>
          <w:p w14:paraId="3088BF7F"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1.5</w:t>
            </w:r>
          </w:p>
        </w:tc>
        <w:tc>
          <w:tcPr>
            <w:tcW w:w="3127" w:type="dxa"/>
            <w:shd w:val="clear" w:color="auto" w:fill="7CB3E1"/>
          </w:tcPr>
          <w:p w14:paraId="092739BD"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Committees</w:t>
            </w:r>
          </w:p>
        </w:tc>
        <w:tc>
          <w:tcPr>
            <w:tcW w:w="567" w:type="dxa"/>
            <w:shd w:val="clear" w:color="auto" w:fill="7CB3E1"/>
          </w:tcPr>
          <w:p w14:paraId="40DECFE4"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7CB3E1"/>
          </w:tcPr>
          <w:p w14:paraId="3EDA3B90"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7CB3E1"/>
          </w:tcPr>
          <w:p w14:paraId="552BE611"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1691BC75" w14:textId="77777777" w:rsidTr="000F5CFE">
        <w:trPr>
          <w:cantSplit/>
        </w:trPr>
        <w:tc>
          <w:tcPr>
            <w:tcW w:w="675" w:type="dxa"/>
          </w:tcPr>
          <w:p w14:paraId="1D5F347C"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686D4D7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Establishment or dissolution of Committees, their composition and terms of reference</w:t>
            </w:r>
          </w:p>
        </w:tc>
        <w:tc>
          <w:tcPr>
            <w:tcW w:w="567" w:type="dxa"/>
          </w:tcPr>
          <w:p w14:paraId="4442A973"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567" w:type="dxa"/>
          </w:tcPr>
          <w:p w14:paraId="4C6B6FFA"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50B3A36F"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73.</w:t>
            </w:r>
          </w:p>
        </w:tc>
      </w:tr>
      <w:tr w:rsidR="00190BC1" w:rsidRPr="002D1C06" w14:paraId="6FCB0AB3" w14:textId="77777777" w:rsidTr="000F5CFE">
        <w:tc>
          <w:tcPr>
            <w:tcW w:w="675" w:type="dxa"/>
          </w:tcPr>
          <w:p w14:paraId="6FF793E4"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07F1854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Review and monitoring of the effectiveness and performance of Committees</w:t>
            </w:r>
          </w:p>
        </w:tc>
        <w:tc>
          <w:tcPr>
            <w:tcW w:w="567" w:type="dxa"/>
          </w:tcPr>
          <w:p w14:paraId="579364A3" w14:textId="77777777" w:rsidR="00190BC1" w:rsidRPr="002D1C06" w:rsidRDefault="00190BC1" w:rsidP="000F5CFE">
            <w:pPr>
              <w:pStyle w:val="BodyText"/>
              <w:spacing w:line="276" w:lineRule="auto"/>
              <w:jc w:val="left"/>
              <w:rPr>
                <w:rFonts w:ascii="Raleway" w:hAnsi="Raleway"/>
                <w:color w:val="113458"/>
                <w:szCs w:val="22"/>
              </w:rPr>
            </w:pPr>
            <w:r w:rsidRPr="002D1C06">
              <w:rPr>
                <w:rFonts w:ascii="Raleway" w:hAnsi="Raleway"/>
                <w:szCs w:val="22"/>
              </w:rPr>
              <w:sym w:font="Wingdings" w:char="F0FC"/>
            </w:r>
          </w:p>
        </w:tc>
        <w:tc>
          <w:tcPr>
            <w:tcW w:w="567" w:type="dxa"/>
          </w:tcPr>
          <w:p w14:paraId="4C88AB9D" w14:textId="77777777" w:rsidR="00190BC1" w:rsidRPr="002D1C06" w:rsidRDefault="00190BC1" w:rsidP="000F5CFE">
            <w:pPr>
              <w:pStyle w:val="BodyText"/>
              <w:spacing w:line="276" w:lineRule="auto"/>
              <w:jc w:val="left"/>
              <w:rPr>
                <w:rFonts w:ascii="Raleway" w:hAnsi="Raleway"/>
                <w:color w:val="113458"/>
                <w:szCs w:val="22"/>
              </w:rPr>
            </w:pPr>
          </w:p>
        </w:tc>
        <w:tc>
          <w:tcPr>
            <w:tcW w:w="4244" w:type="dxa"/>
          </w:tcPr>
          <w:p w14:paraId="322C7D2E"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7B7C30C9" w14:textId="77777777" w:rsidTr="000F5CFE">
        <w:tc>
          <w:tcPr>
            <w:tcW w:w="675" w:type="dxa"/>
            <w:shd w:val="clear" w:color="auto" w:fill="7CB3E1"/>
          </w:tcPr>
          <w:p w14:paraId="5B666FAF"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1.6</w:t>
            </w:r>
          </w:p>
        </w:tc>
        <w:tc>
          <w:tcPr>
            <w:tcW w:w="3127" w:type="dxa"/>
            <w:shd w:val="clear" w:color="auto" w:fill="7CB3E1"/>
          </w:tcPr>
          <w:p w14:paraId="03D773C1"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Corporate Activity</w:t>
            </w:r>
          </w:p>
        </w:tc>
        <w:tc>
          <w:tcPr>
            <w:tcW w:w="567" w:type="dxa"/>
            <w:shd w:val="clear" w:color="auto" w:fill="7CB3E1"/>
          </w:tcPr>
          <w:p w14:paraId="7B806B28"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7CB3E1"/>
          </w:tcPr>
          <w:p w14:paraId="089BD8A4"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7CB3E1"/>
          </w:tcPr>
          <w:p w14:paraId="5DD2CFD6"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0E8751B4" w14:textId="77777777" w:rsidTr="000F5CFE">
        <w:tc>
          <w:tcPr>
            <w:tcW w:w="675" w:type="dxa"/>
          </w:tcPr>
          <w:p w14:paraId="66688C5F"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53DE145E" w14:textId="77777777" w:rsidR="00190BC1" w:rsidRPr="002D1C06" w:rsidRDefault="00190BC1" w:rsidP="000F5CFE">
            <w:pPr>
              <w:pStyle w:val="BodyText"/>
              <w:spacing w:line="276" w:lineRule="auto"/>
              <w:jc w:val="left"/>
              <w:rPr>
                <w:rFonts w:ascii="Raleway" w:hAnsi="Raleway"/>
                <w:color w:val="3F4548"/>
                <w:szCs w:val="22"/>
              </w:rPr>
            </w:pPr>
            <w:proofErr w:type="spellStart"/>
            <w:r w:rsidRPr="002D1C06">
              <w:rPr>
                <w:rFonts w:ascii="Raleway" w:hAnsi="Raleway"/>
                <w:color w:val="3F4548"/>
                <w:szCs w:val="22"/>
              </w:rPr>
              <w:t>Amalgation</w:t>
            </w:r>
            <w:proofErr w:type="spellEnd"/>
            <w:r w:rsidRPr="002D1C06">
              <w:rPr>
                <w:rFonts w:ascii="Raleway" w:hAnsi="Raleway"/>
                <w:color w:val="3F4548"/>
                <w:szCs w:val="22"/>
              </w:rPr>
              <w:t xml:space="preserve">, affiliation, acquisition, </w:t>
            </w:r>
            <w:proofErr w:type="spellStart"/>
            <w:r w:rsidRPr="002D1C06">
              <w:rPr>
                <w:rFonts w:ascii="Raleway" w:hAnsi="Raleway"/>
                <w:color w:val="3F4548"/>
                <w:szCs w:val="22"/>
              </w:rPr>
              <w:t>take over</w:t>
            </w:r>
            <w:proofErr w:type="spellEnd"/>
            <w:r w:rsidRPr="002D1C06">
              <w:rPr>
                <w:rFonts w:ascii="Raleway" w:hAnsi="Raleway"/>
                <w:color w:val="3F4548"/>
                <w:szCs w:val="22"/>
              </w:rPr>
              <w:t xml:space="preserve"> or merger with other undertakings</w:t>
            </w:r>
          </w:p>
        </w:tc>
        <w:tc>
          <w:tcPr>
            <w:tcW w:w="567" w:type="dxa"/>
          </w:tcPr>
          <w:p w14:paraId="09C03DA8" w14:textId="77777777" w:rsidR="00190BC1" w:rsidRPr="002D1C06" w:rsidRDefault="00190BC1" w:rsidP="000F5CFE">
            <w:pPr>
              <w:pStyle w:val="BodyText"/>
              <w:spacing w:line="276" w:lineRule="auto"/>
              <w:jc w:val="left"/>
              <w:rPr>
                <w:rFonts w:ascii="Raleway" w:hAnsi="Raleway"/>
                <w:color w:val="113458"/>
                <w:szCs w:val="22"/>
              </w:rPr>
            </w:pPr>
            <w:r w:rsidRPr="002D1C06">
              <w:rPr>
                <w:rFonts w:ascii="Raleway" w:hAnsi="Raleway"/>
                <w:szCs w:val="22"/>
              </w:rPr>
              <w:sym w:font="Wingdings" w:char="F0FC"/>
            </w:r>
          </w:p>
        </w:tc>
        <w:tc>
          <w:tcPr>
            <w:tcW w:w="567" w:type="dxa"/>
          </w:tcPr>
          <w:p w14:paraId="2F0A11E6"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305D836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 3(w), 41(b) and 41(c). Subject to a vote of members in general meeting. </w:t>
            </w:r>
          </w:p>
        </w:tc>
      </w:tr>
      <w:tr w:rsidR="00190BC1" w:rsidRPr="002D1C06" w14:paraId="3389087C" w14:textId="77777777" w:rsidTr="000F5CFE">
        <w:tc>
          <w:tcPr>
            <w:tcW w:w="675" w:type="dxa"/>
          </w:tcPr>
          <w:p w14:paraId="785611D9"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18F7992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Promotion, incorporation or shareholdings in companies</w:t>
            </w:r>
          </w:p>
        </w:tc>
        <w:tc>
          <w:tcPr>
            <w:tcW w:w="567" w:type="dxa"/>
          </w:tcPr>
          <w:p w14:paraId="6DBB7FF3" w14:textId="77777777" w:rsidR="00190BC1" w:rsidRPr="002D1C06" w:rsidRDefault="00190BC1" w:rsidP="000F5CFE">
            <w:pPr>
              <w:pStyle w:val="BodyText"/>
              <w:spacing w:line="276" w:lineRule="auto"/>
              <w:jc w:val="left"/>
              <w:rPr>
                <w:rFonts w:ascii="Raleway" w:hAnsi="Raleway"/>
                <w:color w:val="113458"/>
                <w:szCs w:val="22"/>
              </w:rPr>
            </w:pPr>
            <w:r w:rsidRPr="002D1C06">
              <w:rPr>
                <w:rFonts w:ascii="Raleway" w:hAnsi="Raleway"/>
                <w:szCs w:val="22"/>
              </w:rPr>
              <w:sym w:font="Wingdings" w:char="F0FC"/>
            </w:r>
          </w:p>
        </w:tc>
        <w:tc>
          <w:tcPr>
            <w:tcW w:w="567" w:type="dxa"/>
          </w:tcPr>
          <w:p w14:paraId="4D28871C"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26D4248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3(x).</w:t>
            </w:r>
          </w:p>
        </w:tc>
      </w:tr>
      <w:tr w:rsidR="00190BC1" w:rsidRPr="002D1C06" w14:paraId="3FFB538D" w14:textId="77777777" w:rsidTr="000F5CFE">
        <w:tc>
          <w:tcPr>
            <w:tcW w:w="675" w:type="dxa"/>
            <w:tcBorders>
              <w:bottom w:val="single" w:sz="4" w:space="0" w:color="auto"/>
            </w:tcBorders>
          </w:tcPr>
          <w:p w14:paraId="2B17498D"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Borders>
              <w:bottom w:val="single" w:sz="4" w:space="0" w:color="auto"/>
            </w:tcBorders>
          </w:tcPr>
          <w:p w14:paraId="376D6B2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Disposal of assets</w:t>
            </w:r>
          </w:p>
        </w:tc>
        <w:tc>
          <w:tcPr>
            <w:tcW w:w="567" w:type="dxa"/>
            <w:tcBorders>
              <w:bottom w:val="single" w:sz="4" w:space="0" w:color="auto"/>
            </w:tcBorders>
          </w:tcPr>
          <w:p w14:paraId="7BB4BB90"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567" w:type="dxa"/>
            <w:tcBorders>
              <w:bottom w:val="single" w:sz="4" w:space="0" w:color="auto"/>
            </w:tcBorders>
          </w:tcPr>
          <w:p w14:paraId="5F8C81F1" w14:textId="77777777" w:rsidR="00190BC1" w:rsidRPr="002D1C06" w:rsidRDefault="00190BC1" w:rsidP="000F5CFE">
            <w:pPr>
              <w:pStyle w:val="BodyText"/>
              <w:spacing w:line="276" w:lineRule="auto"/>
              <w:jc w:val="left"/>
              <w:rPr>
                <w:rFonts w:ascii="Raleway" w:hAnsi="Raleway"/>
                <w:b/>
                <w:color w:val="3F4548"/>
                <w:szCs w:val="22"/>
              </w:rPr>
            </w:pPr>
          </w:p>
        </w:tc>
        <w:tc>
          <w:tcPr>
            <w:tcW w:w="4244" w:type="dxa"/>
            <w:tcBorders>
              <w:bottom w:val="single" w:sz="4" w:space="0" w:color="auto"/>
            </w:tcBorders>
          </w:tcPr>
          <w:p w14:paraId="2C61D37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In relation to disposal of all or substantially all of PMI’s assets, as stipulated in Article 41(a) and subject to vote of members in general meeting.</w:t>
            </w:r>
          </w:p>
        </w:tc>
      </w:tr>
      <w:tr w:rsidR="00190BC1" w:rsidRPr="002D1C06" w14:paraId="5FC55A88" w14:textId="77777777" w:rsidTr="000F5CFE">
        <w:tc>
          <w:tcPr>
            <w:tcW w:w="675" w:type="dxa"/>
            <w:tcBorders>
              <w:bottom w:val="single" w:sz="4" w:space="0" w:color="auto"/>
            </w:tcBorders>
          </w:tcPr>
          <w:p w14:paraId="27C12CB4"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Borders>
              <w:bottom w:val="single" w:sz="4" w:space="0" w:color="auto"/>
            </w:tcBorders>
          </w:tcPr>
          <w:p w14:paraId="38DCBF1F"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Provision of services to kindred or similar organisations</w:t>
            </w:r>
          </w:p>
        </w:tc>
        <w:tc>
          <w:tcPr>
            <w:tcW w:w="567" w:type="dxa"/>
            <w:tcBorders>
              <w:bottom w:val="single" w:sz="4" w:space="0" w:color="auto"/>
            </w:tcBorders>
          </w:tcPr>
          <w:p w14:paraId="079CD7E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tcBorders>
              <w:bottom w:val="single" w:sz="4" w:space="0" w:color="auto"/>
            </w:tcBorders>
          </w:tcPr>
          <w:p w14:paraId="2713E2B5" w14:textId="77777777" w:rsidR="00190BC1" w:rsidRPr="002D1C06" w:rsidRDefault="00190BC1" w:rsidP="000F5CFE">
            <w:pPr>
              <w:pStyle w:val="BodyText"/>
              <w:spacing w:line="276" w:lineRule="auto"/>
              <w:jc w:val="left"/>
              <w:rPr>
                <w:rFonts w:ascii="Raleway" w:hAnsi="Raleway"/>
                <w:b/>
                <w:color w:val="3F4548"/>
                <w:szCs w:val="22"/>
              </w:rPr>
            </w:pPr>
          </w:p>
        </w:tc>
        <w:tc>
          <w:tcPr>
            <w:tcW w:w="4244" w:type="dxa"/>
            <w:tcBorders>
              <w:bottom w:val="single" w:sz="4" w:space="0" w:color="auto"/>
            </w:tcBorders>
          </w:tcPr>
          <w:p w14:paraId="40ED042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 3(y).  </w:t>
            </w:r>
          </w:p>
        </w:tc>
      </w:tr>
      <w:tr w:rsidR="00190BC1" w:rsidRPr="002D1C06" w14:paraId="0217F49C" w14:textId="77777777" w:rsidTr="000F5CFE">
        <w:tc>
          <w:tcPr>
            <w:tcW w:w="675" w:type="dxa"/>
            <w:shd w:val="clear" w:color="auto" w:fill="4096B8"/>
          </w:tcPr>
          <w:p w14:paraId="312EF1BE"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2.</w:t>
            </w:r>
          </w:p>
        </w:tc>
        <w:tc>
          <w:tcPr>
            <w:tcW w:w="3127" w:type="dxa"/>
            <w:shd w:val="clear" w:color="auto" w:fill="4096B8"/>
          </w:tcPr>
          <w:p w14:paraId="70FCD3CC"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MEMBERSHIP</w:t>
            </w:r>
          </w:p>
        </w:tc>
        <w:tc>
          <w:tcPr>
            <w:tcW w:w="567" w:type="dxa"/>
            <w:shd w:val="clear" w:color="auto" w:fill="4096B8"/>
          </w:tcPr>
          <w:p w14:paraId="2E5627C8"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4096B8"/>
          </w:tcPr>
          <w:p w14:paraId="3A40E212"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4096B8"/>
          </w:tcPr>
          <w:p w14:paraId="662DB224"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08A7FD8B" w14:textId="77777777" w:rsidTr="000F5CFE">
        <w:tc>
          <w:tcPr>
            <w:tcW w:w="675" w:type="dxa"/>
            <w:shd w:val="clear" w:color="auto" w:fill="B3B3B2" w:themeFill="text2" w:themeFillTint="66"/>
          </w:tcPr>
          <w:p w14:paraId="6C0FBCDE"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2.1</w:t>
            </w:r>
          </w:p>
        </w:tc>
        <w:tc>
          <w:tcPr>
            <w:tcW w:w="3127" w:type="dxa"/>
            <w:shd w:val="clear" w:color="auto" w:fill="B3B3B2" w:themeFill="text2" w:themeFillTint="66"/>
          </w:tcPr>
          <w:p w14:paraId="32CD7355"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Student matters</w:t>
            </w:r>
          </w:p>
        </w:tc>
        <w:tc>
          <w:tcPr>
            <w:tcW w:w="567" w:type="dxa"/>
            <w:shd w:val="clear" w:color="auto" w:fill="B3B3B2" w:themeFill="text2" w:themeFillTint="66"/>
          </w:tcPr>
          <w:p w14:paraId="0ECE56D4"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B3B3B2" w:themeFill="text2" w:themeFillTint="66"/>
          </w:tcPr>
          <w:p w14:paraId="1CE5B96B"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B3B3B2" w:themeFill="text2" w:themeFillTint="66"/>
          </w:tcPr>
          <w:p w14:paraId="3406EC67"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5671DBC8" w14:textId="77777777" w:rsidTr="000F5CFE">
        <w:tc>
          <w:tcPr>
            <w:tcW w:w="675" w:type="dxa"/>
          </w:tcPr>
          <w:p w14:paraId="2FB673F8"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058BCCF6"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Student complaints procedure</w:t>
            </w:r>
          </w:p>
        </w:tc>
        <w:tc>
          <w:tcPr>
            <w:tcW w:w="567" w:type="dxa"/>
          </w:tcPr>
          <w:p w14:paraId="5F42A101"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1A27809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787C5FB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Decided by CE but on the recommendation of Lifelong Learning Committee.</w:t>
            </w:r>
          </w:p>
        </w:tc>
      </w:tr>
      <w:tr w:rsidR="00190BC1" w:rsidRPr="002D1C06" w14:paraId="5EB94CEA" w14:textId="77777777" w:rsidTr="000F5CFE">
        <w:tc>
          <w:tcPr>
            <w:tcW w:w="675" w:type="dxa"/>
          </w:tcPr>
          <w:p w14:paraId="690966E3"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28BD0D8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Examination fees, approval of detailed requirements under the Examination and Qualification Regulations or Ofqual Regulations, including the student’s handbook.</w:t>
            </w:r>
          </w:p>
        </w:tc>
        <w:tc>
          <w:tcPr>
            <w:tcW w:w="567" w:type="dxa"/>
          </w:tcPr>
          <w:p w14:paraId="77BBA4B7"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4AAE9AD"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5BD392F3"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Delegated to Lifelong Learning Committee.</w:t>
            </w:r>
          </w:p>
        </w:tc>
      </w:tr>
    </w:tbl>
    <w:p w14:paraId="05C8A8A5" w14:textId="77777777" w:rsidR="00190BC1" w:rsidRPr="002D1C06" w:rsidRDefault="00190BC1" w:rsidP="00190BC1">
      <w:pPr>
        <w:rPr>
          <w:szCs w:val="22"/>
        </w:rPr>
      </w:pPr>
    </w:p>
    <w:p w14:paraId="7DFA6A2D" w14:textId="77777777" w:rsidR="00190BC1" w:rsidRPr="002D1C06" w:rsidRDefault="00190BC1" w:rsidP="00190BC1">
      <w:pPr>
        <w:pStyle w:val="BodyText"/>
        <w:rPr>
          <w:rFonts w:ascii="Raleway" w:hAnsi="Raleway"/>
          <w:szCs w:val="22"/>
        </w:rPr>
      </w:pPr>
    </w:p>
    <w:tbl>
      <w:tblPr>
        <w:tblStyle w:val="TableGrid"/>
        <w:tblW w:w="9180" w:type="dxa"/>
        <w:tblLayout w:type="fixed"/>
        <w:tblLook w:val="04A0" w:firstRow="1" w:lastRow="0" w:firstColumn="1" w:lastColumn="0" w:noHBand="0" w:noVBand="1"/>
      </w:tblPr>
      <w:tblGrid>
        <w:gridCol w:w="675"/>
        <w:gridCol w:w="3127"/>
        <w:gridCol w:w="567"/>
        <w:gridCol w:w="567"/>
        <w:gridCol w:w="4244"/>
      </w:tblGrid>
      <w:tr w:rsidR="00190BC1" w:rsidRPr="002D1C06" w14:paraId="1F1DD887" w14:textId="77777777" w:rsidTr="000F5CFE">
        <w:tc>
          <w:tcPr>
            <w:tcW w:w="675" w:type="dxa"/>
            <w:shd w:val="clear" w:color="auto" w:fill="7CB3E1"/>
          </w:tcPr>
          <w:p w14:paraId="0AC82EF2"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2.2</w:t>
            </w:r>
          </w:p>
        </w:tc>
        <w:tc>
          <w:tcPr>
            <w:tcW w:w="3127" w:type="dxa"/>
            <w:shd w:val="clear" w:color="auto" w:fill="7CB3E1"/>
          </w:tcPr>
          <w:p w14:paraId="3CBDB149"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Members</w:t>
            </w:r>
          </w:p>
        </w:tc>
        <w:tc>
          <w:tcPr>
            <w:tcW w:w="567" w:type="dxa"/>
            <w:shd w:val="clear" w:color="auto" w:fill="7CB3E1"/>
          </w:tcPr>
          <w:p w14:paraId="54472046" w14:textId="77777777" w:rsidR="00190BC1" w:rsidRPr="002D1C06" w:rsidRDefault="00190BC1" w:rsidP="000F5CFE">
            <w:pPr>
              <w:pStyle w:val="BodyText"/>
              <w:spacing w:line="276" w:lineRule="auto"/>
              <w:jc w:val="left"/>
              <w:rPr>
                <w:rFonts w:ascii="Raleway" w:hAnsi="Raleway"/>
                <w:color w:val="113458"/>
                <w:szCs w:val="22"/>
              </w:rPr>
            </w:pPr>
          </w:p>
        </w:tc>
        <w:tc>
          <w:tcPr>
            <w:tcW w:w="567" w:type="dxa"/>
            <w:shd w:val="clear" w:color="auto" w:fill="7CB3E1"/>
          </w:tcPr>
          <w:p w14:paraId="47AE06B4" w14:textId="77777777" w:rsidR="00190BC1" w:rsidRPr="002D1C06" w:rsidRDefault="00190BC1" w:rsidP="000F5CFE">
            <w:pPr>
              <w:pStyle w:val="BodyText"/>
              <w:spacing w:line="276" w:lineRule="auto"/>
              <w:jc w:val="left"/>
              <w:rPr>
                <w:rFonts w:ascii="Raleway" w:hAnsi="Raleway"/>
                <w:color w:val="113458"/>
                <w:szCs w:val="22"/>
              </w:rPr>
            </w:pPr>
          </w:p>
        </w:tc>
        <w:tc>
          <w:tcPr>
            <w:tcW w:w="4244" w:type="dxa"/>
            <w:shd w:val="clear" w:color="auto" w:fill="7CB3E1"/>
          </w:tcPr>
          <w:p w14:paraId="7A440918" w14:textId="77777777" w:rsidR="00190BC1" w:rsidRPr="002D1C06" w:rsidRDefault="00190BC1" w:rsidP="000F5CFE">
            <w:pPr>
              <w:pStyle w:val="BodyText"/>
              <w:spacing w:line="276" w:lineRule="auto"/>
              <w:jc w:val="left"/>
              <w:rPr>
                <w:rFonts w:ascii="Raleway" w:hAnsi="Raleway"/>
                <w:color w:val="113458"/>
                <w:szCs w:val="22"/>
              </w:rPr>
            </w:pPr>
          </w:p>
        </w:tc>
      </w:tr>
      <w:tr w:rsidR="00190BC1" w:rsidRPr="002D1C06" w14:paraId="6E8015F7" w14:textId="77777777" w:rsidTr="000F5CFE">
        <w:tc>
          <w:tcPr>
            <w:tcW w:w="675" w:type="dxa"/>
          </w:tcPr>
          <w:p w14:paraId="570881CB"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7C681EE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Making, revocation, alteration or amendment to categories of membership and associated admission criteria, educational, professional and regulatory requirements. </w:t>
            </w:r>
          </w:p>
        </w:tc>
        <w:tc>
          <w:tcPr>
            <w:tcW w:w="567" w:type="dxa"/>
          </w:tcPr>
          <w:p w14:paraId="4176CC8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tcPr>
          <w:p w14:paraId="05902E15"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07449E7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Articles 10 and 11. Decided by Board but on the recommendation of Lifelong Learning Committee and/or Regulation Committee and/or Development Committee as appropriate.</w:t>
            </w:r>
          </w:p>
        </w:tc>
      </w:tr>
      <w:tr w:rsidR="00190BC1" w:rsidRPr="002D1C06" w14:paraId="240B4778" w14:textId="77777777" w:rsidTr="000F5CFE">
        <w:trPr>
          <w:cantSplit/>
        </w:trPr>
        <w:tc>
          <w:tcPr>
            <w:tcW w:w="675" w:type="dxa"/>
          </w:tcPr>
          <w:p w14:paraId="42D7A3A9"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65AE58D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Member fees, subscriptions and other charges.</w:t>
            </w:r>
          </w:p>
        </w:tc>
        <w:tc>
          <w:tcPr>
            <w:tcW w:w="567" w:type="dxa"/>
          </w:tcPr>
          <w:p w14:paraId="6C933720"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66B6AC9A"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0908720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 11.  Delegated to Development Committee. </w:t>
            </w:r>
          </w:p>
        </w:tc>
      </w:tr>
      <w:tr w:rsidR="00190BC1" w:rsidRPr="002D1C06" w14:paraId="06822F84" w14:textId="77777777" w:rsidTr="000F5CFE">
        <w:tc>
          <w:tcPr>
            <w:tcW w:w="675" w:type="dxa"/>
          </w:tcPr>
          <w:p w14:paraId="5FC180A9"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1D71CAD5"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Regulation of members, including proposing to the Board for approval codes and standards relating to professional conduct and competence (including Membership Regulations, Disciplinary and CPD Regulations and professional Code of Conduct) and communication of such codes and standards</w:t>
            </w:r>
          </w:p>
        </w:tc>
        <w:tc>
          <w:tcPr>
            <w:tcW w:w="567" w:type="dxa"/>
          </w:tcPr>
          <w:p w14:paraId="317F1563"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3643FCB"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67F03DDD" w14:textId="77777777" w:rsidR="00190BC1" w:rsidRPr="002D1C06" w:rsidRDefault="00190BC1" w:rsidP="000F5CFE">
            <w:pPr>
              <w:pStyle w:val="BodyText"/>
              <w:spacing w:after="0" w:line="276" w:lineRule="auto"/>
              <w:jc w:val="left"/>
              <w:rPr>
                <w:rFonts w:ascii="Raleway" w:hAnsi="Raleway"/>
                <w:color w:val="3F4548"/>
                <w:szCs w:val="22"/>
              </w:rPr>
            </w:pPr>
            <w:r w:rsidRPr="002D1C06">
              <w:rPr>
                <w:rFonts w:ascii="Raleway" w:hAnsi="Raleway"/>
                <w:color w:val="3F4548"/>
                <w:szCs w:val="22"/>
              </w:rPr>
              <w:t>As stipulated in Articles 3(e) and 12.  Delegated to Regulation Committee, after consultation with Development and/or Lifelong Learning Committee as appropriate.</w:t>
            </w:r>
          </w:p>
        </w:tc>
      </w:tr>
      <w:tr w:rsidR="00190BC1" w:rsidRPr="002D1C06" w14:paraId="0EA2622E" w14:textId="77777777" w:rsidTr="000F5CFE">
        <w:tc>
          <w:tcPr>
            <w:tcW w:w="675" w:type="dxa"/>
          </w:tcPr>
          <w:p w14:paraId="4B658177"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10249A02"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PMI response to an external consultation</w:t>
            </w:r>
          </w:p>
        </w:tc>
        <w:tc>
          <w:tcPr>
            <w:tcW w:w="567" w:type="dxa"/>
          </w:tcPr>
          <w:p w14:paraId="67350827"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886C0AB"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649A4DAA" w14:textId="77777777" w:rsidR="00190BC1" w:rsidRPr="002D1C06" w:rsidRDefault="00190BC1" w:rsidP="000F5CFE">
            <w:pPr>
              <w:pStyle w:val="BodyText"/>
              <w:spacing w:after="0" w:line="276" w:lineRule="auto"/>
              <w:jc w:val="left"/>
              <w:rPr>
                <w:rFonts w:ascii="Raleway" w:hAnsi="Raleway"/>
                <w:color w:val="3F4548"/>
                <w:szCs w:val="22"/>
              </w:rPr>
            </w:pPr>
            <w:r w:rsidRPr="002D1C06">
              <w:rPr>
                <w:rFonts w:ascii="Raleway" w:hAnsi="Raleway"/>
                <w:color w:val="3F4548"/>
                <w:szCs w:val="22"/>
              </w:rPr>
              <w:t>As stipulated in Article 3(</w:t>
            </w:r>
            <w:proofErr w:type="spellStart"/>
            <w:r w:rsidRPr="002D1C06">
              <w:rPr>
                <w:rFonts w:ascii="Raleway" w:hAnsi="Raleway"/>
                <w:color w:val="3F4548"/>
                <w:szCs w:val="22"/>
              </w:rPr>
              <w:t>i</w:t>
            </w:r>
            <w:proofErr w:type="spellEnd"/>
            <w:r w:rsidRPr="002D1C06">
              <w:rPr>
                <w:rFonts w:ascii="Raleway" w:hAnsi="Raleway"/>
                <w:color w:val="3F4548"/>
                <w:szCs w:val="22"/>
              </w:rPr>
              <w:t xml:space="preserve">). Delegated to Policy and Public Affairs Committee, after appropriate consultation with any other relevant Committee.  </w:t>
            </w:r>
          </w:p>
        </w:tc>
      </w:tr>
      <w:tr w:rsidR="00190BC1" w:rsidRPr="002D1C06" w14:paraId="504CA0DA" w14:textId="77777777" w:rsidTr="000F5CFE">
        <w:tc>
          <w:tcPr>
            <w:tcW w:w="675" w:type="dxa"/>
          </w:tcPr>
          <w:p w14:paraId="069D3603"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582DC683"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Development and maintenance of Register of Members</w:t>
            </w:r>
          </w:p>
          <w:p w14:paraId="6F257CFC" w14:textId="77777777" w:rsidR="00190BC1" w:rsidRPr="002D1C06" w:rsidRDefault="00190BC1" w:rsidP="000F5CFE">
            <w:pPr>
              <w:pStyle w:val="BodyText"/>
              <w:spacing w:after="0" w:line="276" w:lineRule="auto"/>
              <w:jc w:val="left"/>
              <w:rPr>
                <w:rFonts w:ascii="Raleway" w:hAnsi="Raleway"/>
                <w:color w:val="3F4548"/>
                <w:szCs w:val="22"/>
              </w:rPr>
            </w:pPr>
          </w:p>
        </w:tc>
        <w:tc>
          <w:tcPr>
            <w:tcW w:w="567" w:type="dxa"/>
          </w:tcPr>
          <w:p w14:paraId="0C38B0E2"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5E67FC7"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26C0DF8B" w14:textId="77777777" w:rsidR="00190BC1" w:rsidRPr="002D1C06" w:rsidRDefault="00190BC1" w:rsidP="000F5CFE">
            <w:pPr>
              <w:pStyle w:val="BodyText"/>
              <w:spacing w:after="0" w:line="276" w:lineRule="auto"/>
              <w:jc w:val="left"/>
              <w:rPr>
                <w:rFonts w:ascii="Raleway" w:hAnsi="Raleway"/>
                <w:color w:val="3F4548"/>
                <w:szCs w:val="22"/>
              </w:rPr>
            </w:pPr>
            <w:r w:rsidRPr="002D1C06">
              <w:rPr>
                <w:rFonts w:ascii="Raleway" w:hAnsi="Raleway"/>
                <w:color w:val="3F4548"/>
                <w:szCs w:val="22"/>
              </w:rPr>
              <w:t xml:space="preserve">As stipulated in Articles 3(d) and 16. </w:t>
            </w:r>
          </w:p>
        </w:tc>
      </w:tr>
      <w:tr w:rsidR="00190BC1" w:rsidRPr="002D1C06" w14:paraId="373F17AA" w14:textId="77777777" w:rsidTr="000F5CFE">
        <w:tc>
          <w:tcPr>
            <w:tcW w:w="675" w:type="dxa"/>
          </w:tcPr>
          <w:p w14:paraId="26C39E5E"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399F477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Establishment, management and dissolution of local groups</w:t>
            </w:r>
          </w:p>
        </w:tc>
        <w:tc>
          <w:tcPr>
            <w:tcW w:w="567" w:type="dxa"/>
          </w:tcPr>
          <w:p w14:paraId="2E84F5AC"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3DD19ABB"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4244" w:type="dxa"/>
          </w:tcPr>
          <w:p w14:paraId="2D29CA35" w14:textId="77777777" w:rsidR="00190BC1" w:rsidRPr="002D1C06" w:rsidRDefault="00190BC1" w:rsidP="000F5CFE">
            <w:pPr>
              <w:pStyle w:val="BodyText"/>
              <w:spacing w:after="0" w:line="276" w:lineRule="auto"/>
              <w:jc w:val="left"/>
              <w:rPr>
                <w:rFonts w:ascii="Raleway" w:hAnsi="Raleway"/>
                <w:color w:val="3F4548"/>
                <w:szCs w:val="22"/>
              </w:rPr>
            </w:pPr>
            <w:r w:rsidRPr="002D1C06">
              <w:rPr>
                <w:rFonts w:ascii="Raleway" w:hAnsi="Raleway"/>
                <w:color w:val="3F4548"/>
                <w:szCs w:val="22"/>
              </w:rPr>
              <w:t>As stipulated in Article 3(k).</w:t>
            </w:r>
          </w:p>
        </w:tc>
      </w:tr>
      <w:tr w:rsidR="00190BC1" w:rsidRPr="002D1C06" w14:paraId="71EB4369" w14:textId="77777777" w:rsidTr="000F5CFE">
        <w:tc>
          <w:tcPr>
            <w:tcW w:w="675" w:type="dxa"/>
          </w:tcPr>
          <w:p w14:paraId="0A7BA862"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44F75FF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Communication with members</w:t>
            </w:r>
          </w:p>
        </w:tc>
        <w:tc>
          <w:tcPr>
            <w:tcW w:w="567" w:type="dxa"/>
          </w:tcPr>
          <w:p w14:paraId="612A4313"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2D5C2BC3"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4244" w:type="dxa"/>
          </w:tcPr>
          <w:p w14:paraId="440794FB" w14:textId="77777777" w:rsidR="00190BC1" w:rsidRPr="002D1C06" w:rsidRDefault="00190BC1" w:rsidP="000F5CFE">
            <w:pPr>
              <w:pStyle w:val="BodyText"/>
              <w:spacing w:after="0" w:line="276" w:lineRule="auto"/>
              <w:jc w:val="left"/>
              <w:rPr>
                <w:rFonts w:ascii="Raleway" w:hAnsi="Raleway"/>
                <w:color w:val="3F4548"/>
                <w:szCs w:val="22"/>
              </w:rPr>
            </w:pPr>
          </w:p>
        </w:tc>
      </w:tr>
      <w:tr w:rsidR="00190BC1" w:rsidRPr="002D1C06" w14:paraId="44346BDE" w14:textId="77777777" w:rsidTr="000F5CFE">
        <w:tc>
          <w:tcPr>
            <w:tcW w:w="675" w:type="dxa"/>
            <w:shd w:val="clear" w:color="auto" w:fill="4096B8"/>
          </w:tcPr>
          <w:p w14:paraId="6986185D"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3.</w:t>
            </w:r>
          </w:p>
        </w:tc>
        <w:tc>
          <w:tcPr>
            <w:tcW w:w="3127" w:type="dxa"/>
            <w:shd w:val="clear" w:color="auto" w:fill="4096B8"/>
          </w:tcPr>
          <w:p w14:paraId="5861A67D"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FINANCE AND OPERATIONS</w:t>
            </w:r>
          </w:p>
        </w:tc>
        <w:tc>
          <w:tcPr>
            <w:tcW w:w="567" w:type="dxa"/>
            <w:shd w:val="clear" w:color="auto" w:fill="4096B8"/>
          </w:tcPr>
          <w:p w14:paraId="353CE92B"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4096B8"/>
          </w:tcPr>
          <w:p w14:paraId="7CC9F5B4"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4096B8"/>
          </w:tcPr>
          <w:p w14:paraId="6AE3E77C"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20C1A764" w14:textId="77777777" w:rsidTr="000F5CFE">
        <w:tc>
          <w:tcPr>
            <w:tcW w:w="675" w:type="dxa"/>
            <w:shd w:val="clear" w:color="auto" w:fill="7CB3E1"/>
          </w:tcPr>
          <w:p w14:paraId="2A1B0C2D"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3.1</w:t>
            </w:r>
          </w:p>
        </w:tc>
        <w:tc>
          <w:tcPr>
            <w:tcW w:w="3127" w:type="dxa"/>
            <w:shd w:val="clear" w:color="auto" w:fill="7CB3E1"/>
          </w:tcPr>
          <w:p w14:paraId="6AAEDCBB"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Corporate plan, budget and financial systems</w:t>
            </w:r>
          </w:p>
        </w:tc>
        <w:tc>
          <w:tcPr>
            <w:tcW w:w="567" w:type="dxa"/>
            <w:shd w:val="clear" w:color="auto" w:fill="7CB3E1"/>
          </w:tcPr>
          <w:p w14:paraId="5156EF96"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7CB3E1"/>
          </w:tcPr>
          <w:p w14:paraId="0F323EC9"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7CB3E1"/>
          </w:tcPr>
          <w:p w14:paraId="159F7113"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561A01FB" w14:textId="77777777" w:rsidTr="000F5CFE">
        <w:tc>
          <w:tcPr>
            <w:tcW w:w="675" w:type="dxa"/>
          </w:tcPr>
          <w:p w14:paraId="403F77BA"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5DE0F096"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System of internal financial management, control and accountability, including risk management, value for money procedures, financial procedures, write off of moneys due to the PMI, and long term and short term borrowings</w:t>
            </w:r>
          </w:p>
        </w:tc>
        <w:tc>
          <w:tcPr>
            <w:tcW w:w="567" w:type="dxa"/>
          </w:tcPr>
          <w:p w14:paraId="197A986A"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0F35DFE5"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20DB0F5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 95.  Subject to oversight by Risk and Assurance Committee. </w:t>
            </w:r>
          </w:p>
          <w:p w14:paraId="0EE72F9B"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7AB96E58" w14:textId="77777777" w:rsidTr="000F5CFE">
        <w:tc>
          <w:tcPr>
            <w:tcW w:w="675" w:type="dxa"/>
          </w:tcPr>
          <w:p w14:paraId="3ECAEE9F"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0A312DF2"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Annual corporate plan and budget (including capital expenditure)</w:t>
            </w:r>
          </w:p>
        </w:tc>
        <w:tc>
          <w:tcPr>
            <w:tcW w:w="567" w:type="dxa"/>
          </w:tcPr>
          <w:p w14:paraId="1BBC4AC6"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tcPr>
          <w:p w14:paraId="218D47B4"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44047997"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Decided by Board but on the recommendation of CE. Determination and monitoring of detailed budgets within the overall approved budget framework shall be in accordance with the Financial Procedures. </w:t>
            </w:r>
          </w:p>
        </w:tc>
      </w:tr>
      <w:tr w:rsidR="00190BC1" w:rsidRPr="002D1C06" w14:paraId="0AB40DDA" w14:textId="77777777" w:rsidTr="000F5CFE">
        <w:tc>
          <w:tcPr>
            <w:tcW w:w="675" w:type="dxa"/>
          </w:tcPr>
          <w:p w14:paraId="36CB13AA"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27BE379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Annual report and accounts</w:t>
            </w:r>
          </w:p>
        </w:tc>
        <w:tc>
          <w:tcPr>
            <w:tcW w:w="567" w:type="dxa"/>
          </w:tcPr>
          <w:p w14:paraId="4767D66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tcPr>
          <w:p w14:paraId="7599F860"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2EDA607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 96.  Decided by Board after external audit but on the recommendation of Risk and Assurance Committee. </w:t>
            </w:r>
          </w:p>
        </w:tc>
      </w:tr>
      <w:tr w:rsidR="00190BC1" w:rsidRPr="002D1C06" w14:paraId="451AA658" w14:textId="77777777" w:rsidTr="000F5CFE">
        <w:tc>
          <w:tcPr>
            <w:tcW w:w="675" w:type="dxa"/>
          </w:tcPr>
          <w:p w14:paraId="38841C64"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3F420B02"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Rules of the operation of bank accounts, including the appointment of bankers, opening of bank accounts, designation of bank account signatories and transfers to and from accounts.</w:t>
            </w:r>
          </w:p>
        </w:tc>
        <w:tc>
          <w:tcPr>
            <w:tcW w:w="567" w:type="dxa"/>
          </w:tcPr>
          <w:p w14:paraId="63AD2E08"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05CBCEB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76C6D65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Carried out in accordance with the Financial Procedures.  Subject to banking policy agreed by Board and oversight by Risk and Assurance Committee.</w:t>
            </w:r>
          </w:p>
        </w:tc>
      </w:tr>
      <w:tr w:rsidR="00190BC1" w:rsidRPr="002D1C06" w14:paraId="57276028" w14:textId="77777777" w:rsidTr="000F5CFE">
        <w:tc>
          <w:tcPr>
            <w:tcW w:w="675" w:type="dxa"/>
          </w:tcPr>
          <w:p w14:paraId="2A6C61DA"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1AF2A08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Making of investments</w:t>
            </w:r>
          </w:p>
          <w:p w14:paraId="6905BEBF"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(for example, level or type of any holdings of surplus working cash, stocks, bonds, and other investments)</w:t>
            </w:r>
          </w:p>
        </w:tc>
        <w:tc>
          <w:tcPr>
            <w:tcW w:w="567" w:type="dxa"/>
          </w:tcPr>
          <w:p w14:paraId="1C73A5D1"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1BAD032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575E491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Articles 3(q) and 3(t). Subject to policies agreed by Board relating to level of reserves, liquidity and investment strategy. </w:t>
            </w:r>
          </w:p>
        </w:tc>
      </w:tr>
      <w:tr w:rsidR="00190BC1" w:rsidRPr="002D1C06" w14:paraId="16383CD6" w14:textId="77777777" w:rsidTr="000F5CFE">
        <w:tc>
          <w:tcPr>
            <w:tcW w:w="675" w:type="dxa"/>
          </w:tcPr>
          <w:p w14:paraId="1CA0C616"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5EDBEE8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Agreements with any financial, VAT, tax authority or any other body dealing with company, trust or charity registration, regulation or reporting</w:t>
            </w:r>
          </w:p>
        </w:tc>
        <w:tc>
          <w:tcPr>
            <w:tcW w:w="567" w:type="dxa"/>
          </w:tcPr>
          <w:p w14:paraId="365A2475"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3B35629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0A1301C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If the financial impact to the PMI exceeds the thresholds set out in section 2.2 the approval of the Board shall be necessary.</w:t>
            </w:r>
          </w:p>
        </w:tc>
      </w:tr>
      <w:tr w:rsidR="00190BC1" w:rsidRPr="002D1C06" w14:paraId="734F7723" w14:textId="77777777" w:rsidTr="000F5CFE">
        <w:tc>
          <w:tcPr>
            <w:tcW w:w="675" w:type="dxa"/>
          </w:tcPr>
          <w:p w14:paraId="068295CB" w14:textId="77777777" w:rsidR="00190BC1" w:rsidRPr="002D1C06" w:rsidRDefault="00190BC1" w:rsidP="000F5CFE">
            <w:pPr>
              <w:pStyle w:val="BodyText"/>
              <w:spacing w:line="276" w:lineRule="auto"/>
              <w:jc w:val="left"/>
              <w:rPr>
                <w:rFonts w:ascii="Raleway" w:hAnsi="Raleway"/>
                <w:b/>
                <w:color w:val="113458"/>
                <w:szCs w:val="22"/>
              </w:rPr>
            </w:pPr>
          </w:p>
        </w:tc>
        <w:tc>
          <w:tcPr>
            <w:tcW w:w="3127" w:type="dxa"/>
          </w:tcPr>
          <w:p w14:paraId="5AB93B2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or re-appointment of Auditors including the setting and approval of their fees</w:t>
            </w:r>
          </w:p>
        </w:tc>
        <w:tc>
          <w:tcPr>
            <w:tcW w:w="567" w:type="dxa"/>
          </w:tcPr>
          <w:p w14:paraId="0F1E252D" w14:textId="77777777" w:rsidR="00190BC1" w:rsidRPr="002D1C06" w:rsidRDefault="00190BC1" w:rsidP="000F5CFE">
            <w:pPr>
              <w:pStyle w:val="BodyText"/>
              <w:spacing w:line="276" w:lineRule="auto"/>
              <w:jc w:val="left"/>
              <w:rPr>
                <w:rFonts w:ascii="Raleway" w:hAnsi="Raleway"/>
                <w:b/>
                <w:color w:val="3F4548"/>
                <w:szCs w:val="22"/>
              </w:rPr>
            </w:pPr>
            <w:r w:rsidRPr="002D1C06">
              <w:rPr>
                <w:rFonts w:ascii="Raleway" w:hAnsi="Raleway"/>
                <w:szCs w:val="22"/>
              </w:rPr>
              <w:sym w:font="Wingdings" w:char="F0FC"/>
            </w:r>
          </w:p>
        </w:tc>
        <w:tc>
          <w:tcPr>
            <w:tcW w:w="567" w:type="dxa"/>
          </w:tcPr>
          <w:p w14:paraId="1284EE11" w14:textId="77777777" w:rsidR="00190BC1" w:rsidRPr="002D1C06" w:rsidRDefault="00190BC1" w:rsidP="000F5CFE">
            <w:pPr>
              <w:pStyle w:val="BodyText"/>
              <w:spacing w:line="276" w:lineRule="auto"/>
              <w:jc w:val="left"/>
              <w:rPr>
                <w:rFonts w:ascii="Raleway" w:hAnsi="Raleway"/>
                <w:b/>
                <w:color w:val="3F4548"/>
                <w:szCs w:val="22"/>
              </w:rPr>
            </w:pPr>
          </w:p>
        </w:tc>
        <w:tc>
          <w:tcPr>
            <w:tcW w:w="4244" w:type="dxa"/>
          </w:tcPr>
          <w:p w14:paraId="10ADB6EE" w14:textId="77777777" w:rsidR="00190BC1" w:rsidRPr="002D1C06" w:rsidRDefault="00190BC1" w:rsidP="000F5CFE">
            <w:pPr>
              <w:pStyle w:val="BodyText"/>
              <w:spacing w:line="276" w:lineRule="auto"/>
              <w:jc w:val="left"/>
              <w:rPr>
                <w:rFonts w:ascii="Raleway" w:hAnsi="Raleway"/>
                <w:b/>
                <w:color w:val="3F4548"/>
                <w:szCs w:val="22"/>
              </w:rPr>
            </w:pPr>
            <w:r w:rsidRPr="002D1C06">
              <w:rPr>
                <w:rFonts w:ascii="Raleway" w:hAnsi="Raleway"/>
                <w:color w:val="3F4548"/>
                <w:szCs w:val="22"/>
              </w:rPr>
              <w:t xml:space="preserve">As stipulated in Article 98.  Decided by Board but on the recommendation of the Risk and Assurance Committee.  Subject to confirmation by a vote of the membership at Annual General Meeting.   </w:t>
            </w:r>
          </w:p>
        </w:tc>
      </w:tr>
      <w:tr w:rsidR="00190BC1" w:rsidRPr="002D1C06" w14:paraId="6F0AC789" w14:textId="77777777" w:rsidTr="000F5CFE">
        <w:tc>
          <w:tcPr>
            <w:tcW w:w="675" w:type="dxa"/>
            <w:shd w:val="clear" w:color="auto" w:fill="7CB3E1"/>
          </w:tcPr>
          <w:p w14:paraId="4A9A8023"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3.2</w:t>
            </w:r>
          </w:p>
        </w:tc>
        <w:tc>
          <w:tcPr>
            <w:tcW w:w="3127" w:type="dxa"/>
            <w:shd w:val="clear" w:color="auto" w:fill="7CB3E1"/>
          </w:tcPr>
          <w:p w14:paraId="24329376"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Policies</w:t>
            </w:r>
          </w:p>
        </w:tc>
        <w:tc>
          <w:tcPr>
            <w:tcW w:w="567" w:type="dxa"/>
            <w:shd w:val="clear" w:color="auto" w:fill="7CB3E1"/>
          </w:tcPr>
          <w:p w14:paraId="434FDA0D"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7CB3E1"/>
          </w:tcPr>
          <w:p w14:paraId="696D09CC"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7CB3E1"/>
          </w:tcPr>
          <w:p w14:paraId="171DD897"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7620B166" w14:textId="77777777" w:rsidTr="000F5CFE">
        <w:tc>
          <w:tcPr>
            <w:tcW w:w="675" w:type="dxa"/>
          </w:tcPr>
          <w:p w14:paraId="0B95B2D5"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08FA43C3"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Corporate policies that impact significantly on the working conditions or environment for staff and volunteers and/or policies impacting upon the PMI brand or reputation</w:t>
            </w:r>
          </w:p>
        </w:tc>
        <w:tc>
          <w:tcPr>
            <w:tcW w:w="567" w:type="dxa"/>
          </w:tcPr>
          <w:p w14:paraId="04065407"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01D24F43" w14:textId="77777777" w:rsidR="00190BC1" w:rsidRPr="002D1C06" w:rsidRDefault="00190BC1" w:rsidP="000F5CFE">
            <w:pPr>
              <w:pStyle w:val="BodyText"/>
              <w:spacing w:line="276" w:lineRule="auto"/>
              <w:jc w:val="left"/>
              <w:rPr>
                <w:rFonts w:ascii="Raleway" w:hAnsi="Raleway"/>
                <w:b/>
                <w:color w:val="3F4548"/>
                <w:szCs w:val="22"/>
              </w:rPr>
            </w:pPr>
            <w:r w:rsidRPr="002D1C06">
              <w:rPr>
                <w:rFonts w:ascii="Raleway" w:hAnsi="Raleway"/>
                <w:szCs w:val="22"/>
              </w:rPr>
              <w:sym w:font="Wingdings" w:char="F0FC"/>
            </w:r>
          </w:p>
        </w:tc>
        <w:tc>
          <w:tcPr>
            <w:tcW w:w="4244" w:type="dxa"/>
          </w:tcPr>
          <w:p w14:paraId="7C377216" w14:textId="77777777" w:rsidR="00190BC1" w:rsidRPr="002D1C06" w:rsidRDefault="00190BC1" w:rsidP="000F5CFE">
            <w:pPr>
              <w:pStyle w:val="BodyText"/>
              <w:spacing w:line="276" w:lineRule="auto"/>
              <w:jc w:val="left"/>
              <w:rPr>
                <w:rFonts w:ascii="Raleway" w:hAnsi="Raleway"/>
                <w:b/>
                <w:color w:val="3F4548"/>
                <w:szCs w:val="22"/>
              </w:rPr>
            </w:pPr>
            <w:r w:rsidRPr="002D1C06">
              <w:rPr>
                <w:rFonts w:ascii="Raleway" w:hAnsi="Raleway"/>
                <w:color w:val="3F4548"/>
                <w:szCs w:val="22"/>
              </w:rPr>
              <w:t xml:space="preserve">Decided by CE in consultation with Board as appropriate. </w:t>
            </w:r>
          </w:p>
        </w:tc>
      </w:tr>
      <w:tr w:rsidR="00190BC1" w:rsidRPr="002D1C06" w14:paraId="5D1A7CE3" w14:textId="77777777" w:rsidTr="000F5CFE">
        <w:tc>
          <w:tcPr>
            <w:tcW w:w="675" w:type="dxa"/>
          </w:tcPr>
          <w:p w14:paraId="5F428D1D"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172C8381"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Corporate policies related to more operational matters</w:t>
            </w:r>
          </w:p>
        </w:tc>
        <w:tc>
          <w:tcPr>
            <w:tcW w:w="567" w:type="dxa"/>
          </w:tcPr>
          <w:p w14:paraId="21BDA9E8"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tcPr>
          <w:p w14:paraId="042BEC0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240B35C5" w14:textId="77777777" w:rsidR="00190BC1" w:rsidRPr="002D1C06" w:rsidRDefault="00190BC1" w:rsidP="000F5CFE">
            <w:pPr>
              <w:pStyle w:val="BodyText"/>
              <w:spacing w:line="276" w:lineRule="auto"/>
              <w:jc w:val="left"/>
              <w:rPr>
                <w:rFonts w:ascii="Raleway" w:hAnsi="Raleway"/>
                <w:b/>
                <w:color w:val="3F4548"/>
                <w:szCs w:val="22"/>
              </w:rPr>
            </w:pPr>
          </w:p>
        </w:tc>
      </w:tr>
      <w:tr w:rsidR="00190BC1" w:rsidRPr="002D1C06" w14:paraId="37604910" w14:textId="77777777" w:rsidTr="000F5CFE">
        <w:trPr>
          <w:cantSplit/>
        </w:trPr>
        <w:tc>
          <w:tcPr>
            <w:tcW w:w="675" w:type="dxa"/>
          </w:tcPr>
          <w:p w14:paraId="5C3604C1"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1F61365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Risk Management Framework (including risk register, risk appetite and risk management processes)</w:t>
            </w:r>
          </w:p>
        </w:tc>
        <w:tc>
          <w:tcPr>
            <w:tcW w:w="567" w:type="dxa"/>
          </w:tcPr>
          <w:p w14:paraId="6F6F1D8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tcPr>
          <w:p w14:paraId="14CC56B4"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7E26F3B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Decided by Board but on the recommendation of Risk and Assurance Committee. </w:t>
            </w:r>
          </w:p>
        </w:tc>
      </w:tr>
      <w:tr w:rsidR="00190BC1" w:rsidRPr="002D1C06" w14:paraId="4BD5A88B" w14:textId="77777777" w:rsidTr="000F5CFE">
        <w:tc>
          <w:tcPr>
            <w:tcW w:w="675" w:type="dxa"/>
          </w:tcPr>
          <w:p w14:paraId="03DFAA48"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369439D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Use of the PMI’s name, branding or logo</w:t>
            </w:r>
          </w:p>
        </w:tc>
        <w:tc>
          <w:tcPr>
            <w:tcW w:w="567" w:type="dxa"/>
          </w:tcPr>
          <w:p w14:paraId="6F7CA57B"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tcPr>
          <w:p w14:paraId="1BE5437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455AEA27" w14:textId="77777777" w:rsidR="00190BC1" w:rsidRPr="002D1C06" w:rsidRDefault="00190BC1" w:rsidP="000F5CFE">
            <w:pPr>
              <w:pStyle w:val="BodyText"/>
              <w:spacing w:line="276" w:lineRule="auto"/>
              <w:jc w:val="left"/>
              <w:rPr>
                <w:rFonts w:ascii="Raleway" w:hAnsi="Raleway"/>
                <w:b/>
                <w:color w:val="3F4548"/>
                <w:szCs w:val="22"/>
              </w:rPr>
            </w:pPr>
          </w:p>
        </w:tc>
      </w:tr>
      <w:tr w:rsidR="00190BC1" w:rsidRPr="002D1C06" w14:paraId="439664CF" w14:textId="77777777" w:rsidTr="000F5CFE">
        <w:tc>
          <w:tcPr>
            <w:tcW w:w="675" w:type="dxa"/>
          </w:tcPr>
          <w:p w14:paraId="5EAFB62F"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15ED132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Information Technology and Information Security Policies (including in relation to data protection and approval of external use of the PMI computing and software facilities) and application of applicable sanctions</w:t>
            </w:r>
          </w:p>
        </w:tc>
        <w:tc>
          <w:tcPr>
            <w:tcW w:w="567" w:type="dxa"/>
          </w:tcPr>
          <w:p w14:paraId="4305609E"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tcPr>
          <w:p w14:paraId="40585AE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18A3162C"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16ACAD8E" w14:textId="77777777" w:rsidTr="000F5CFE">
        <w:tc>
          <w:tcPr>
            <w:tcW w:w="675" w:type="dxa"/>
          </w:tcPr>
          <w:p w14:paraId="7BA63655"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327F529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Authorisation of media and press releases</w:t>
            </w:r>
          </w:p>
        </w:tc>
        <w:tc>
          <w:tcPr>
            <w:tcW w:w="567" w:type="dxa"/>
          </w:tcPr>
          <w:p w14:paraId="59913510"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tcPr>
          <w:p w14:paraId="32AD9376"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47FED7E1"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Subject to policy established by the Policy and Public Affairs Committee. </w:t>
            </w:r>
          </w:p>
        </w:tc>
      </w:tr>
      <w:tr w:rsidR="00190BC1" w:rsidRPr="002D1C06" w14:paraId="0E72851E" w14:textId="77777777" w:rsidTr="000F5CFE">
        <w:tc>
          <w:tcPr>
            <w:tcW w:w="675" w:type="dxa"/>
            <w:shd w:val="clear" w:color="auto" w:fill="7CB3E1"/>
          </w:tcPr>
          <w:p w14:paraId="798AD9C1"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3.3</w:t>
            </w:r>
          </w:p>
        </w:tc>
        <w:tc>
          <w:tcPr>
            <w:tcW w:w="3127" w:type="dxa"/>
            <w:shd w:val="clear" w:color="auto" w:fill="7CB3E1"/>
          </w:tcPr>
          <w:p w14:paraId="5ED0B1A7"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Appointments and staffing matters</w:t>
            </w:r>
          </w:p>
        </w:tc>
        <w:tc>
          <w:tcPr>
            <w:tcW w:w="567" w:type="dxa"/>
            <w:shd w:val="clear" w:color="auto" w:fill="7CB3E1"/>
          </w:tcPr>
          <w:p w14:paraId="073C4D48"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shd w:val="clear" w:color="auto" w:fill="7CB3E1"/>
          </w:tcPr>
          <w:p w14:paraId="2F6D6F11" w14:textId="77777777" w:rsidR="00190BC1" w:rsidRPr="002D1C06" w:rsidRDefault="00190BC1" w:rsidP="000F5CFE">
            <w:pPr>
              <w:pStyle w:val="BodyText"/>
              <w:spacing w:line="276" w:lineRule="auto"/>
              <w:jc w:val="left"/>
              <w:rPr>
                <w:rFonts w:ascii="Raleway" w:hAnsi="Raleway"/>
                <w:b/>
                <w:color w:val="3F4548"/>
                <w:szCs w:val="22"/>
              </w:rPr>
            </w:pPr>
          </w:p>
        </w:tc>
        <w:tc>
          <w:tcPr>
            <w:tcW w:w="4244" w:type="dxa"/>
            <w:shd w:val="clear" w:color="auto" w:fill="7CB3E1"/>
          </w:tcPr>
          <w:p w14:paraId="144AA397" w14:textId="77777777" w:rsidR="00190BC1" w:rsidRPr="002D1C06" w:rsidRDefault="00190BC1" w:rsidP="000F5CFE">
            <w:pPr>
              <w:pStyle w:val="BodyText"/>
              <w:spacing w:line="276" w:lineRule="auto"/>
              <w:jc w:val="left"/>
              <w:rPr>
                <w:rFonts w:ascii="Raleway" w:hAnsi="Raleway"/>
                <w:b/>
                <w:color w:val="3F4548"/>
                <w:szCs w:val="22"/>
              </w:rPr>
            </w:pPr>
          </w:p>
        </w:tc>
      </w:tr>
      <w:tr w:rsidR="00190BC1" w:rsidRPr="002D1C06" w14:paraId="5DA666BA" w14:textId="77777777" w:rsidTr="000F5CFE">
        <w:tc>
          <w:tcPr>
            <w:tcW w:w="675" w:type="dxa"/>
          </w:tcPr>
          <w:p w14:paraId="5A697849"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1B385EB1"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of President</w:t>
            </w:r>
          </w:p>
        </w:tc>
        <w:tc>
          <w:tcPr>
            <w:tcW w:w="567" w:type="dxa"/>
          </w:tcPr>
          <w:p w14:paraId="5C955B6E"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tcPr>
          <w:p w14:paraId="68E16E77" w14:textId="77777777" w:rsidR="00190BC1" w:rsidRPr="002D1C06" w:rsidRDefault="00190BC1" w:rsidP="000F5CFE">
            <w:pPr>
              <w:pStyle w:val="BodyText"/>
              <w:spacing w:line="276" w:lineRule="auto"/>
              <w:jc w:val="left"/>
              <w:rPr>
                <w:rFonts w:ascii="Raleway" w:hAnsi="Raleway"/>
                <w:b/>
                <w:color w:val="3F4548"/>
                <w:szCs w:val="22"/>
              </w:rPr>
            </w:pPr>
          </w:p>
        </w:tc>
        <w:tc>
          <w:tcPr>
            <w:tcW w:w="4244" w:type="dxa"/>
          </w:tcPr>
          <w:p w14:paraId="2B57AD77" w14:textId="77777777" w:rsidR="00190BC1" w:rsidRPr="002D1C06" w:rsidRDefault="00190BC1" w:rsidP="000F5CFE">
            <w:pPr>
              <w:pStyle w:val="BodyText"/>
              <w:spacing w:line="276" w:lineRule="auto"/>
              <w:jc w:val="left"/>
              <w:rPr>
                <w:rFonts w:ascii="Raleway" w:hAnsi="Raleway"/>
                <w:i/>
                <w:color w:val="3F4548"/>
                <w:szCs w:val="22"/>
              </w:rPr>
            </w:pPr>
            <w:r w:rsidRPr="002D1C06">
              <w:rPr>
                <w:rFonts w:ascii="Raleway" w:hAnsi="Raleway"/>
                <w:color w:val="3F4548"/>
                <w:szCs w:val="22"/>
              </w:rPr>
              <w:t>As stipulated in Articles 63-68.  Decided by Council.</w:t>
            </w:r>
          </w:p>
        </w:tc>
      </w:tr>
      <w:tr w:rsidR="00190BC1" w:rsidRPr="002D1C06" w14:paraId="2433572A" w14:textId="77777777" w:rsidTr="000F5CFE">
        <w:tc>
          <w:tcPr>
            <w:tcW w:w="675" w:type="dxa"/>
          </w:tcPr>
          <w:p w14:paraId="53BFC5C3"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7F129BA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of Vice-Presidents</w:t>
            </w:r>
          </w:p>
        </w:tc>
        <w:tc>
          <w:tcPr>
            <w:tcW w:w="567" w:type="dxa"/>
          </w:tcPr>
          <w:p w14:paraId="07EA89B9"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tcPr>
          <w:p w14:paraId="4BB24444" w14:textId="77777777" w:rsidR="00190BC1" w:rsidRPr="002D1C06" w:rsidRDefault="00190BC1" w:rsidP="000F5CFE">
            <w:pPr>
              <w:pStyle w:val="BodyText"/>
              <w:spacing w:line="276" w:lineRule="auto"/>
              <w:jc w:val="left"/>
              <w:rPr>
                <w:rFonts w:ascii="Raleway" w:hAnsi="Raleway"/>
                <w:b/>
                <w:color w:val="3F4548"/>
                <w:szCs w:val="22"/>
              </w:rPr>
            </w:pPr>
          </w:p>
        </w:tc>
        <w:tc>
          <w:tcPr>
            <w:tcW w:w="4244" w:type="dxa"/>
          </w:tcPr>
          <w:p w14:paraId="10F1B82D" w14:textId="77777777" w:rsidR="00190BC1" w:rsidRPr="002D1C06" w:rsidRDefault="00190BC1" w:rsidP="000F5CFE">
            <w:pPr>
              <w:pStyle w:val="BodyText"/>
              <w:spacing w:line="276" w:lineRule="auto"/>
              <w:jc w:val="left"/>
              <w:rPr>
                <w:rFonts w:ascii="Raleway" w:hAnsi="Raleway"/>
                <w:i/>
                <w:color w:val="3F4548"/>
                <w:szCs w:val="22"/>
              </w:rPr>
            </w:pPr>
            <w:r w:rsidRPr="002D1C06">
              <w:rPr>
                <w:rFonts w:ascii="Raleway" w:hAnsi="Raleway"/>
                <w:color w:val="3F4548"/>
                <w:szCs w:val="22"/>
              </w:rPr>
              <w:t xml:space="preserve">As stipulated in Articles 67-69.  Decided by Council. </w:t>
            </w:r>
          </w:p>
        </w:tc>
      </w:tr>
      <w:tr w:rsidR="00190BC1" w:rsidRPr="002D1C06" w14:paraId="506A1D20" w14:textId="77777777" w:rsidTr="000F5CFE">
        <w:tc>
          <w:tcPr>
            <w:tcW w:w="675" w:type="dxa"/>
          </w:tcPr>
          <w:p w14:paraId="60A39E4D"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7FFCEB1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and Removal of External Council Members</w:t>
            </w:r>
          </w:p>
        </w:tc>
        <w:tc>
          <w:tcPr>
            <w:tcW w:w="567" w:type="dxa"/>
          </w:tcPr>
          <w:p w14:paraId="24D348D1"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tcPr>
          <w:p w14:paraId="589D38CA"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2298866F"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55. Decided by Council.</w:t>
            </w:r>
          </w:p>
        </w:tc>
      </w:tr>
      <w:tr w:rsidR="00190BC1" w:rsidRPr="002D1C06" w14:paraId="002AAB7A" w14:textId="77777777" w:rsidTr="000F5CFE">
        <w:tc>
          <w:tcPr>
            <w:tcW w:w="675" w:type="dxa"/>
          </w:tcPr>
          <w:p w14:paraId="11EC356F"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2DCAB0E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Variation in period of office on election of Council Fellow members </w:t>
            </w:r>
          </w:p>
        </w:tc>
        <w:tc>
          <w:tcPr>
            <w:tcW w:w="567" w:type="dxa"/>
          </w:tcPr>
          <w:p w14:paraId="53F05B23"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567" w:type="dxa"/>
          </w:tcPr>
          <w:p w14:paraId="46E53EC8"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63A65C2A" w14:textId="77777777" w:rsidR="00190BC1" w:rsidRPr="002D1C06" w:rsidRDefault="00190BC1" w:rsidP="000F5CFE">
            <w:pPr>
              <w:pStyle w:val="BodyText"/>
              <w:spacing w:line="276" w:lineRule="auto"/>
              <w:jc w:val="left"/>
              <w:rPr>
                <w:rFonts w:ascii="Raleway" w:hAnsi="Raleway"/>
                <w:color w:val="113458"/>
                <w:szCs w:val="22"/>
              </w:rPr>
            </w:pPr>
            <w:r w:rsidRPr="002D1C06">
              <w:rPr>
                <w:rFonts w:ascii="Raleway" w:hAnsi="Raleway"/>
                <w:color w:val="3F4548"/>
                <w:szCs w:val="22"/>
              </w:rPr>
              <w:t xml:space="preserve">As stipulated in Article 59.  </w:t>
            </w:r>
          </w:p>
        </w:tc>
      </w:tr>
      <w:tr w:rsidR="00190BC1" w:rsidRPr="002D1C06" w14:paraId="50979DE5" w14:textId="77777777" w:rsidTr="000F5CFE">
        <w:tc>
          <w:tcPr>
            <w:tcW w:w="675" w:type="dxa"/>
          </w:tcPr>
          <w:p w14:paraId="0001103C"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43D88805"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Casual vacancy in Council Fellow Members</w:t>
            </w:r>
          </w:p>
        </w:tc>
        <w:tc>
          <w:tcPr>
            <w:tcW w:w="567" w:type="dxa"/>
          </w:tcPr>
          <w:p w14:paraId="64E6EED6"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tcPr>
          <w:p w14:paraId="0A6562EF"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6E91207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61. Decided by Council.</w:t>
            </w:r>
          </w:p>
        </w:tc>
      </w:tr>
      <w:tr w:rsidR="00190BC1" w:rsidRPr="002D1C06" w14:paraId="78DE4665" w14:textId="77777777" w:rsidTr="000F5CFE">
        <w:tc>
          <w:tcPr>
            <w:tcW w:w="675" w:type="dxa"/>
          </w:tcPr>
          <w:p w14:paraId="63912F3C"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53CDF0D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Removal of Council Fellow Members</w:t>
            </w:r>
          </w:p>
        </w:tc>
        <w:tc>
          <w:tcPr>
            <w:tcW w:w="567" w:type="dxa"/>
          </w:tcPr>
          <w:p w14:paraId="1E9DD628"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tcPr>
          <w:p w14:paraId="282D72C8"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7299299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62. Decided by Council.</w:t>
            </w:r>
          </w:p>
        </w:tc>
      </w:tr>
      <w:tr w:rsidR="00190BC1" w:rsidRPr="002D1C06" w14:paraId="131D75D2" w14:textId="77777777" w:rsidTr="000F5CFE">
        <w:tc>
          <w:tcPr>
            <w:tcW w:w="675" w:type="dxa"/>
          </w:tcPr>
          <w:p w14:paraId="023F934C"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5C026EC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Co-options to the Board</w:t>
            </w:r>
          </w:p>
        </w:tc>
        <w:tc>
          <w:tcPr>
            <w:tcW w:w="567" w:type="dxa"/>
          </w:tcPr>
          <w:p w14:paraId="64617E0C"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szCs w:val="22"/>
              </w:rPr>
              <w:sym w:font="Wingdings" w:char="F0FC"/>
            </w:r>
          </w:p>
        </w:tc>
        <w:tc>
          <w:tcPr>
            <w:tcW w:w="567" w:type="dxa"/>
          </w:tcPr>
          <w:p w14:paraId="0B2D7F75"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6B7F70F6"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71.</w:t>
            </w:r>
          </w:p>
        </w:tc>
      </w:tr>
      <w:tr w:rsidR="00190BC1" w:rsidRPr="002D1C06" w14:paraId="2049B0C3" w14:textId="77777777" w:rsidTr="000F5CFE">
        <w:tc>
          <w:tcPr>
            <w:tcW w:w="675" w:type="dxa"/>
          </w:tcPr>
          <w:p w14:paraId="6C3DB4DB"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16501EE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of Board Chair</w:t>
            </w:r>
          </w:p>
        </w:tc>
        <w:tc>
          <w:tcPr>
            <w:tcW w:w="567" w:type="dxa"/>
          </w:tcPr>
          <w:p w14:paraId="1ABE931C"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567" w:type="dxa"/>
          </w:tcPr>
          <w:p w14:paraId="1C1E5112"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tcPr>
          <w:p w14:paraId="5218E65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84.</w:t>
            </w:r>
          </w:p>
        </w:tc>
      </w:tr>
      <w:tr w:rsidR="00190BC1" w:rsidRPr="002D1C06" w14:paraId="0AE3FEE6" w14:textId="77777777" w:rsidTr="000F5CFE">
        <w:tc>
          <w:tcPr>
            <w:tcW w:w="675" w:type="dxa"/>
          </w:tcPr>
          <w:p w14:paraId="460EE6CE"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44B94EF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of Chief Executive and his/her terms and conditions of employment</w:t>
            </w:r>
          </w:p>
        </w:tc>
        <w:tc>
          <w:tcPr>
            <w:tcW w:w="567" w:type="dxa"/>
          </w:tcPr>
          <w:p w14:paraId="14183E2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tcPr>
          <w:p w14:paraId="0115AD93" w14:textId="77777777" w:rsidR="00190BC1" w:rsidRPr="002D1C06" w:rsidRDefault="00190BC1" w:rsidP="000F5CFE">
            <w:pPr>
              <w:pStyle w:val="BodyText"/>
              <w:spacing w:line="276" w:lineRule="auto"/>
              <w:jc w:val="left"/>
              <w:rPr>
                <w:rFonts w:ascii="Raleway" w:hAnsi="Raleway"/>
                <w:b/>
                <w:color w:val="3F4548"/>
                <w:szCs w:val="22"/>
              </w:rPr>
            </w:pPr>
          </w:p>
        </w:tc>
        <w:tc>
          <w:tcPr>
            <w:tcW w:w="4244" w:type="dxa"/>
          </w:tcPr>
          <w:p w14:paraId="37B08B7D" w14:textId="77777777" w:rsidR="00190BC1" w:rsidRPr="002D1C06" w:rsidRDefault="00190BC1" w:rsidP="000F5CFE">
            <w:pPr>
              <w:pStyle w:val="BodyText"/>
              <w:spacing w:line="276" w:lineRule="auto"/>
              <w:jc w:val="left"/>
              <w:rPr>
                <w:rFonts w:ascii="Raleway" w:hAnsi="Raleway"/>
                <w:b/>
                <w:color w:val="3F4548"/>
                <w:szCs w:val="22"/>
              </w:rPr>
            </w:pPr>
            <w:r w:rsidRPr="002D1C06">
              <w:rPr>
                <w:rFonts w:ascii="Raleway" w:hAnsi="Raleway"/>
                <w:color w:val="3F4548"/>
                <w:szCs w:val="22"/>
              </w:rPr>
              <w:t>As stipulated in Article 93.</w:t>
            </w:r>
          </w:p>
        </w:tc>
      </w:tr>
      <w:tr w:rsidR="00190BC1" w:rsidRPr="002D1C06" w14:paraId="50D11329" w14:textId="77777777" w:rsidTr="000F5CFE">
        <w:trPr>
          <w:cantSplit/>
        </w:trPr>
        <w:tc>
          <w:tcPr>
            <w:tcW w:w="675" w:type="dxa"/>
          </w:tcPr>
          <w:p w14:paraId="67B67D3E"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5EEF9C7F"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or removal of Chair, Deputy Chair (where designated) and members of Committees</w:t>
            </w:r>
          </w:p>
        </w:tc>
        <w:tc>
          <w:tcPr>
            <w:tcW w:w="567" w:type="dxa"/>
          </w:tcPr>
          <w:p w14:paraId="2953A056" w14:textId="77777777" w:rsidR="00190BC1" w:rsidRPr="002D1C06" w:rsidRDefault="00190BC1" w:rsidP="000F5CFE">
            <w:pPr>
              <w:pStyle w:val="BodyText"/>
              <w:spacing w:line="276" w:lineRule="auto"/>
              <w:jc w:val="left"/>
              <w:rPr>
                <w:rFonts w:ascii="Raleway" w:hAnsi="Raleway"/>
                <w:b/>
                <w:color w:val="3F4548"/>
                <w:szCs w:val="22"/>
              </w:rPr>
            </w:pPr>
            <w:r w:rsidRPr="002D1C06">
              <w:rPr>
                <w:rFonts w:ascii="Raleway" w:hAnsi="Raleway"/>
                <w:szCs w:val="22"/>
              </w:rPr>
              <w:sym w:font="Wingdings" w:char="F0FC"/>
            </w:r>
          </w:p>
        </w:tc>
        <w:tc>
          <w:tcPr>
            <w:tcW w:w="567" w:type="dxa"/>
          </w:tcPr>
          <w:p w14:paraId="083AC1D0"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5129EF6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 79.</w:t>
            </w:r>
          </w:p>
        </w:tc>
      </w:tr>
      <w:tr w:rsidR="00190BC1" w:rsidRPr="002D1C06" w14:paraId="0C1C186E" w14:textId="77777777" w:rsidTr="000F5CFE">
        <w:tc>
          <w:tcPr>
            <w:tcW w:w="675" w:type="dxa"/>
          </w:tcPr>
          <w:p w14:paraId="7FD8EB33"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3FC40587"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Employment, dismissal and terms and conditions of employment for Executive staff </w:t>
            </w:r>
          </w:p>
        </w:tc>
        <w:tc>
          <w:tcPr>
            <w:tcW w:w="567" w:type="dxa"/>
          </w:tcPr>
          <w:p w14:paraId="5E14EB93" w14:textId="77777777" w:rsidR="00190BC1" w:rsidRPr="002D1C06" w:rsidRDefault="00190BC1" w:rsidP="000F5CFE">
            <w:pPr>
              <w:pStyle w:val="BodyText"/>
              <w:spacing w:line="276" w:lineRule="auto"/>
              <w:jc w:val="left"/>
              <w:rPr>
                <w:rFonts w:ascii="Raleway" w:hAnsi="Raleway"/>
                <w:b/>
                <w:color w:val="3F4548"/>
                <w:szCs w:val="22"/>
              </w:rPr>
            </w:pPr>
          </w:p>
        </w:tc>
        <w:tc>
          <w:tcPr>
            <w:tcW w:w="567" w:type="dxa"/>
          </w:tcPr>
          <w:p w14:paraId="639E56F1"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4C7A5502" w14:textId="77777777" w:rsidR="00190BC1" w:rsidRPr="002D1C06" w:rsidRDefault="00190BC1" w:rsidP="000F5CFE">
            <w:pPr>
              <w:pStyle w:val="BodyText"/>
              <w:spacing w:line="276" w:lineRule="auto"/>
              <w:jc w:val="left"/>
              <w:rPr>
                <w:rFonts w:ascii="Raleway" w:eastAsia="Gulim" w:hAnsi="Raleway" w:cs="Gulim"/>
                <w:color w:val="3F4548"/>
                <w:szCs w:val="22"/>
              </w:rPr>
            </w:pPr>
            <w:r w:rsidRPr="002D1C06">
              <w:rPr>
                <w:rFonts w:ascii="Raleway" w:hAnsi="Raleway"/>
                <w:color w:val="3F4548"/>
                <w:szCs w:val="22"/>
              </w:rPr>
              <w:t>As stipulated in Articles 3(v) and 79(b).  Decided by CE within budget set and in consultation with Board as appropriate. Board is responsible for CE.</w:t>
            </w:r>
          </w:p>
        </w:tc>
      </w:tr>
      <w:tr w:rsidR="00190BC1" w:rsidRPr="002D1C06" w14:paraId="368DE20D" w14:textId="77777777" w:rsidTr="000F5CFE">
        <w:tc>
          <w:tcPr>
            <w:tcW w:w="675" w:type="dxa"/>
          </w:tcPr>
          <w:p w14:paraId="2CE1DA40"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6F7E9C1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Executive staff complaints, disciplinary and grievance procedures</w:t>
            </w:r>
          </w:p>
        </w:tc>
        <w:tc>
          <w:tcPr>
            <w:tcW w:w="567" w:type="dxa"/>
          </w:tcPr>
          <w:p w14:paraId="6738270D"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03F1D2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404F2010" w14:textId="77777777" w:rsidR="00190BC1" w:rsidRPr="002D1C06" w:rsidRDefault="00190BC1" w:rsidP="000F5CFE">
            <w:pPr>
              <w:pStyle w:val="BodyText"/>
              <w:spacing w:line="276" w:lineRule="auto"/>
              <w:jc w:val="left"/>
              <w:rPr>
                <w:rFonts w:ascii="Raleway" w:hAnsi="Raleway"/>
                <w:color w:val="3F4548"/>
                <w:szCs w:val="22"/>
              </w:rPr>
            </w:pPr>
          </w:p>
        </w:tc>
      </w:tr>
    </w:tbl>
    <w:p w14:paraId="7C25D733" w14:textId="77777777" w:rsidR="00190BC1" w:rsidRPr="002D1C06" w:rsidRDefault="00190BC1" w:rsidP="00190BC1">
      <w:pPr>
        <w:rPr>
          <w:szCs w:val="22"/>
        </w:rPr>
      </w:pPr>
    </w:p>
    <w:p w14:paraId="52BDAE7F" w14:textId="77777777" w:rsidR="00190BC1" w:rsidRPr="002D1C06" w:rsidRDefault="00190BC1" w:rsidP="00190BC1">
      <w:pPr>
        <w:pStyle w:val="BodyText"/>
        <w:rPr>
          <w:rFonts w:ascii="Raleway" w:hAnsi="Raleway"/>
          <w:szCs w:val="22"/>
        </w:rPr>
      </w:pPr>
    </w:p>
    <w:tbl>
      <w:tblPr>
        <w:tblStyle w:val="TableGrid"/>
        <w:tblW w:w="9180" w:type="dxa"/>
        <w:tblLayout w:type="fixed"/>
        <w:tblLook w:val="04A0" w:firstRow="1" w:lastRow="0" w:firstColumn="1" w:lastColumn="0" w:noHBand="0" w:noVBand="1"/>
      </w:tblPr>
      <w:tblGrid>
        <w:gridCol w:w="675"/>
        <w:gridCol w:w="3127"/>
        <w:gridCol w:w="567"/>
        <w:gridCol w:w="567"/>
        <w:gridCol w:w="4244"/>
      </w:tblGrid>
      <w:tr w:rsidR="00190BC1" w:rsidRPr="002D1C06" w14:paraId="401110B5" w14:textId="77777777" w:rsidTr="000F5CFE">
        <w:tc>
          <w:tcPr>
            <w:tcW w:w="675" w:type="dxa"/>
            <w:shd w:val="clear" w:color="auto" w:fill="7CB3E1"/>
          </w:tcPr>
          <w:p w14:paraId="51DC186D"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3.4</w:t>
            </w:r>
          </w:p>
        </w:tc>
        <w:tc>
          <w:tcPr>
            <w:tcW w:w="3127" w:type="dxa"/>
            <w:shd w:val="clear" w:color="auto" w:fill="7CB3E1"/>
          </w:tcPr>
          <w:p w14:paraId="03A1E2B8"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Estates</w:t>
            </w:r>
          </w:p>
        </w:tc>
        <w:tc>
          <w:tcPr>
            <w:tcW w:w="567" w:type="dxa"/>
            <w:shd w:val="clear" w:color="auto" w:fill="7CB3E1"/>
          </w:tcPr>
          <w:p w14:paraId="74836D81" w14:textId="77777777" w:rsidR="00190BC1" w:rsidRPr="002D1C06" w:rsidRDefault="00190BC1" w:rsidP="000F5CFE">
            <w:pPr>
              <w:pStyle w:val="BodyText"/>
              <w:spacing w:line="276" w:lineRule="auto"/>
              <w:jc w:val="left"/>
              <w:rPr>
                <w:rFonts w:ascii="Raleway" w:hAnsi="Raleway"/>
                <w:color w:val="3F4548"/>
                <w:szCs w:val="22"/>
              </w:rPr>
            </w:pPr>
          </w:p>
        </w:tc>
        <w:tc>
          <w:tcPr>
            <w:tcW w:w="567" w:type="dxa"/>
            <w:shd w:val="clear" w:color="auto" w:fill="7CB3E1"/>
          </w:tcPr>
          <w:p w14:paraId="710CE4B2"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shd w:val="clear" w:color="auto" w:fill="7CB3E1"/>
          </w:tcPr>
          <w:p w14:paraId="16AE842B" w14:textId="77777777" w:rsidR="00190BC1" w:rsidRPr="002D1C06" w:rsidRDefault="00190BC1" w:rsidP="000F5CFE">
            <w:pPr>
              <w:pStyle w:val="BodyText"/>
              <w:spacing w:line="276" w:lineRule="auto"/>
              <w:jc w:val="left"/>
              <w:rPr>
                <w:rFonts w:ascii="Raleway" w:hAnsi="Raleway"/>
                <w:i/>
                <w:color w:val="3F4548"/>
                <w:szCs w:val="22"/>
              </w:rPr>
            </w:pPr>
          </w:p>
        </w:tc>
      </w:tr>
      <w:tr w:rsidR="00190BC1" w:rsidRPr="002D1C06" w14:paraId="18C00BE3" w14:textId="77777777" w:rsidTr="000F5CFE">
        <w:trPr>
          <w:cantSplit/>
        </w:trPr>
        <w:tc>
          <w:tcPr>
            <w:tcW w:w="675" w:type="dxa"/>
          </w:tcPr>
          <w:p w14:paraId="69BAB43C"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3AA162C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Acquisition and disposal of property – including land and including leasing and licencing – or change in use or size of property.  This includes the opening of a new office whether in the United Kingdom or overseas </w:t>
            </w:r>
          </w:p>
        </w:tc>
        <w:tc>
          <w:tcPr>
            <w:tcW w:w="567" w:type="dxa"/>
          </w:tcPr>
          <w:p w14:paraId="5C562A61"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0A4A1C7"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76DF47A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As stipulated in Articles 3(r) and 3(t). Subject to approval by Board on matters of property strategy (e.g. decision to open a new office).  The approval of the property documentation itself (e.g. lease or licences) will be subject to the applicable Financial Procedures.  If the financial impact to the PMI exceeds the thresholds set out in section 2.2 the approval of the Board shall, in addition, be necessary.</w:t>
            </w:r>
          </w:p>
          <w:p w14:paraId="6ECBBA89"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7B36076D" w14:textId="77777777" w:rsidTr="000F5CFE">
        <w:tc>
          <w:tcPr>
            <w:tcW w:w="675" w:type="dxa"/>
          </w:tcPr>
          <w:p w14:paraId="1A94CF85"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59E9E2C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Other dealings with land (e.g. charges, rights of way, way-leaves and servitudes)</w:t>
            </w:r>
          </w:p>
        </w:tc>
        <w:tc>
          <w:tcPr>
            <w:tcW w:w="567" w:type="dxa"/>
          </w:tcPr>
          <w:p w14:paraId="7CAEC93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tcPr>
          <w:p w14:paraId="586AD8D0"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160C917C"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51331E9D" w14:textId="77777777" w:rsidTr="000F5CFE">
        <w:tc>
          <w:tcPr>
            <w:tcW w:w="675" w:type="dxa"/>
            <w:shd w:val="clear" w:color="auto" w:fill="7CB3E1"/>
          </w:tcPr>
          <w:p w14:paraId="62C7E871"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3.5</w:t>
            </w:r>
          </w:p>
        </w:tc>
        <w:tc>
          <w:tcPr>
            <w:tcW w:w="3127" w:type="dxa"/>
            <w:shd w:val="clear" w:color="auto" w:fill="7CB3E1"/>
          </w:tcPr>
          <w:p w14:paraId="2A2D1D08"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Contracts, Agreements and Licences</w:t>
            </w:r>
          </w:p>
        </w:tc>
        <w:tc>
          <w:tcPr>
            <w:tcW w:w="567" w:type="dxa"/>
            <w:shd w:val="clear" w:color="auto" w:fill="7CB3E1"/>
          </w:tcPr>
          <w:p w14:paraId="1FBF778D" w14:textId="77777777" w:rsidR="00190BC1" w:rsidRPr="002D1C06" w:rsidRDefault="00190BC1" w:rsidP="000F5CFE">
            <w:pPr>
              <w:pStyle w:val="BodyText"/>
              <w:spacing w:line="276" w:lineRule="auto"/>
              <w:jc w:val="left"/>
              <w:rPr>
                <w:rFonts w:ascii="Raleway" w:hAnsi="Raleway"/>
                <w:color w:val="3F4548"/>
                <w:szCs w:val="22"/>
              </w:rPr>
            </w:pPr>
          </w:p>
        </w:tc>
        <w:tc>
          <w:tcPr>
            <w:tcW w:w="567" w:type="dxa"/>
            <w:shd w:val="clear" w:color="auto" w:fill="7CB3E1"/>
          </w:tcPr>
          <w:p w14:paraId="0F5A262E"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shd w:val="clear" w:color="auto" w:fill="7CB3E1"/>
          </w:tcPr>
          <w:p w14:paraId="107770E8"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4205F759" w14:textId="77777777" w:rsidTr="000F5CFE">
        <w:tc>
          <w:tcPr>
            <w:tcW w:w="675" w:type="dxa"/>
          </w:tcPr>
          <w:p w14:paraId="312A5EED"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4188878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Approval of business case for delivery of a project</w:t>
            </w:r>
          </w:p>
        </w:tc>
        <w:tc>
          <w:tcPr>
            <w:tcW w:w="567" w:type="dxa"/>
          </w:tcPr>
          <w:p w14:paraId="2DC459A7"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60B02F10"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620A5905"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Approval dependent on estimated project value in accordance with applicable Financial Procedures.  If the financial impact to the PMI exceeds the thresholds set out in section 2.2 the approval of the Board shall, in addition, be necessary.</w:t>
            </w:r>
          </w:p>
        </w:tc>
      </w:tr>
      <w:tr w:rsidR="00190BC1" w:rsidRPr="002D1C06" w14:paraId="180FBF47" w14:textId="77777777" w:rsidTr="000F5CFE">
        <w:trPr>
          <w:cantSplit/>
        </w:trPr>
        <w:tc>
          <w:tcPr>
            <w:tcW w:w="675" w:type="dxa"/>
          </w:tcPr>
          <w:p w14:paraId="79EEE5B3"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5CEEF21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Approval of contracts and agreements (where otherwise not specified) </w:t>
            </w:r>
          </w:p>
          <w:p w14:paraId="55CA7C7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 </w:t>
            </w:r>
          </w:p>
        </w:tc>
        <w:tc>
          <w:tcPr>
            <w:tcW w:w="567" w:type="dxa"/>
          </w:tcPr>
          <w:p w14:paraId="54163487"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2EA0192"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p w14:paraId="164B38C6"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5ECDCBC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Approval dependent on contractual value estimated on a total life basis in accordance with applicable Financial Procedures.  If the financial impact to the PMI exceeds the thresholds set out in section 2.2 the approval of the Board shall, in addition, be necessary.</w:t>
            </w:r>
          </w:p>
        </w:tc>
      </w:tr>
      <w:tr w:rsidR="00190BC1" w:rsidRPr="002D1C06" w14:paraId="275775EA" w14:textId="77777777" w:rsidTr="000F5CFE">
        <w:tc>
          <w:tcPr>
            <w:tcW w:w="675" w:type="dxa"/>
          </w:tcPr>
          <w:p w14:paraId="2F29D7CB"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734847C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Registration and all subsequent dealings (e.g. assignment, disposal or expiry of a registered intellectual property right) with patents, design rights, trademarks and all other intellectual property rights</w:t>
            </w:r>
          </w:p>
        </w:tc>
        <w:tc>
          <w:tcPr>
            <w:tcW w:w="567" w:type="dxa"/>
          </w:tcPr>
          <w:p w14:paraId="36F6B6F9"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31D636E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02057B4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Decided by CE in consultation with Board.</w:t>
            </w:r>
          </w:p>
        </w:tc>
      </w:tr>
      <w:tr w:rsidR="00190BC1" w:rsidRPr="002D1C06" w14:paraId="52648FA3" w14:textId="77777777" w:rsidTr="000F5CFE">
        <w:tc>
          <w:tcPr>
            <w:tcW w:w="675" w:type="dxa"/>
          </w:tcPr>
          <w:p w14:paraId="6153560B"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5518D22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Dealings with copyright (including approval of requests from third parties </w:t>
            </w:r>
            <w:r w:rsidRPr="002D1C06">
              <w:rPr>
                <w:rFonts w:ascii="Raleway" w:hAnsi="Raleway"/>
                <w:color w:val="3F4548"/>
                <w:szCs w:val="22"/>
              </w:rPr>
              <w:lastRenderedPageBreak/>
              <w:t>to use the PMI’s copyright), know-how and all other unregistered intellectual property rights</w:t>
            </w:r>
          </w:p>
          <w:p w14:paraId="3442895E"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79CB044"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512307B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47EC617B"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Decided by CE in consultation with Board.</w:t>
            </w:r>
          </w:p>
        </w:tc>
      </w:tr>
      <w:tr w:rsidR="00190BC1" w:rsidRPr="002D1C06" w14:paraId="72B0472E" w14:textId="77777777" w:rsidTr="000F5CFE">
        <w:tc>
          <w:tcPr>
            <w:tcW w:w="675" w:type="dxa"/>
          </w:tcPr>
          <w:p w14:paraId="76E745E4"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2171285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Documents and terms relating to the settlement of court actions or other disputes, for instance settlement agreements</w:t>
            </w:r>
          </w:p>
        </w:tc>
        <w:tc>
          <w:tcPr>
            <w:tcW w:w="567" w:type="dxa"/>
          </w:tcPr>
          <w:p w14:paraId="0D24D298"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58AFCDE9"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4244" w:type="dxa"/>
          </w:tcPr>
          <w:p w14:paraId="6B7B426D"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Decided by CE in consultation with Board.  </w:t>
            </w:r>
          </w:p>
        </w:tc>
      </w:tr>
      <w:tr w:rsidR="00190BC1" w:rsidRPr="002D1C06" w14:paraId="30FD3913" w14:textId="77777777" w:rsidTr="000F5CFE">
        <w:tc>
          <w:tcPr>
            <w:tcW w:w="675" w:type="dxa"/>
          </w:tcPr>
          <w:p w14:paraId="6FA7AC04"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0E7EFC7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Establishment of Framework Agreements</w:t>
            </w:r>
          </w:p>
        </w:tc>
        <w:tc>
          <w:tcPr>
            <w:tcW w:w="567" w:type="dxa"/>
          </w:tcPr>
          <w:p w14:paraId="38A8CB3B"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3E897A63"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4244" w:type="dxa"/>
          </w:tcPr>
          <w:p w14:paraId="3B290DA5"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Reference should be made to be PMI’s procurement policy approved by CE.</w:t>
            </w:r>
          </w:p>
        </w:tc>
      </w:tr>
      <w:tr w:rsidR="00190BC1" w:rsidRPr="002D1C06" w14:paraId="1B26FF61" w14:textId="77777777" w:rsidTr="000F5CFE">
        <w:tc>
          <w:tcPr>
            <w:tcW w:w="675" w:type="dxa"/>
          </w:tcPr>
          <w:p w14:paraId="7D836856"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3546B4A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Appointment of third party legal services or the giving of legal instructions</w:t>
            </w:r>
          </w:p>
        </w:tc>
        <w:tc>
          <w:tcPr>
            <w:tcW w:w="567" w:type="dxa"/>
          </w:tcPr>
          <w:p w14:paraId="748D9653"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6CCF3AC"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4244" w:type="dxa"/>
          </w:tcPr>
          <w:p w14:paraId="2FAD01B3"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43A4494D" w14:textId="77777777" w:rsidTr="000F5CFE">
        <w:tc>
          <w:tcPr>
            <w:tcW w:w="675" w:type="dxa"/>
          </w:tcPr>
          <w:p w14:paraId="421FED6D"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tcPr>
          <w:p w14:paraId="5DE4497C"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Initiating, entering into, defending and withdrawing from legal proceedings </w:t>
            </w:r>
          </w:p>
        </w:tc>
        <w:tc>
          <w:tcPr>
            <w:tcW w:w="567" w:type="dxa"/>
          </w:tcPr>
          <w:p w14:paraId="19E4008D"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5AF5E747" w14:textId="77777777" w:rsidR="00190BC1" w:rsidRPr="002D1C06" w:rsidRDefault="00190BC1" w:rsidP="000F5CFE">
            <w:pPr>
              <w:pStyle w:val="BodyText"/>
              <w:spacing w:line="276" w:lineRule="auto"/>
              <w:jc w:val="left"/>
              <w:rPr>
                <w:rFonts w:ascii="Raleway" w:hAnsi="Raleway"/>
                <w:szCs w:val="22"/>
              </w:rPr>
            </w:pPr>
            <w:r w:rsidRPr="002D1C06">
              <w:rPr>
                <w:rFonts w:ascii="Raleway" w:hAnsi="Raleway"/>
                <w:szCs w:val="22"/>
              </w:rPr>
              <w:sym w:font="Wingdings" w:char="F0FC"/>
            </w:r>
          </w:p>
        </w:tc>
        <w:tc>
          <w:tcPr>
            <w:tcW w:w="4244" w:type="dxa"/>
          </w:tcPr>
          <w:p w14:paraId="26B688A1"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Decided by CE in consultation with Board.</w:t>
            </w:r>
          </w:p>
        </w:tc>
      </w:tr>
      <w:tr w:rsidR="00190BC1" w:rsidRPr="002D1C06" w14:paraId="23E302A5" w14:textId="77777777" w:rsidTr="000F5CFE">
        <w:tc>
          <w:tcPr>
            <w:tcW w:w="675" w:type="dxa"/>
            <w:shd w:val="clear" w:color="auto" w:fill="4096B8"/>
          </w:tcPr>
          <w:p w14:paraId="109CED63"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4.</w:t>
            </w:r>
          </w:p>
        </w:tc>
        <w:tc>
          <w:tcPr>
            <w:tcW w:w="3127" w:type="dxa"/>
            <w:shd w:val="clear" w:color="auto" w:fill="4096B8"/>
          </w:tcPr>
          <w:p w14:paraId="6F4B9D58"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RELATIONSHIPS WITH OTHER BODIES</w:t>
            </w:r>
          </w:p>
        </w:tc>
        <w:tc>
          <w:tcPr>
            <w:tcW w:w="567" w:type="dxa"/>
            <w:shd w:val="clear" w:color="auto" w:fill="4096B8"/>
          </w:tcPr>
          <w:p w14:paraId="42E02384" w14:textId="77777777" w:rsidR="00190BC1" w:rsidRPr="002D1C06" w:rsidRDefault="00190BC1" w:rsidP="000F5CFE">
            <w:pPr>
              <w:pStyle w:val="BodyText"/>
              <w:spacing w:line="276" w:lineRule="auto"/>
              <w:jc w:val="left"/>
              <w:rPr>
                <w:rFonts w:ascii="Raleway" w:hAnsi="Raleway"/>
                <w:b/>
                <w:color w:val="113458"/>
                <w:szCs w:val="22"/>
              </w:rPr>
            </w:pPr>
          </w:p>
        </w:tc>
        <w:tc>
          <w:tcPr>
            <w:tcW w:w="567" w:type="dxa"/>
            <w:shd w:val="clear" w:color="auto" w:fill="4096B8"/>
          </w:tcPr>
          <w:p w14:paraId="2BBF642F" w14:textId="77777777" w:rsidR="00190BC1" w:rsidRPr="002D1C06" w:rsidRDefault="00190BC1" w:rsidP="000F5CFE">
            <w:pPr>
              <w:pStyle w:val="BodyText"/>
              <w:spacing w:line="276" w:lineRule="auto"/>
              <w:jc w:val="left"/>
              <w:rPr>
                <w:rFonts w:ascii="Raleway" w:hAnsi="Raleway"/>
                <w:b/>
                <w:color w:val="113458"/>
                <w:szCs w:val="22"/>
              </w:rPr>
            </w:pPr>
          </w:p>
        </w:tc>
        <w:tc>
          <w:tcPr>
            <w:tcW w:w="4244" w:type="dxa"/>
            <w:shd w:val="clear" w:color="auto" w:fill="4096B8"/>
          </w:tcPr>
          <w:p w14:paraId="687321C2" w14:textId="77777777" w:rsidR="00190BC1" w:rsidRPr="002D1C06" w:rsidRDefault="00190BC1" w:rsidP="000F5CFE">
            <w:pPr>
              <w:pStyle w:val="BodyText"/>
              <w:spacing w:line="276" w:lineRule="auto"/>
              <w:jc w:val="left"/>
              <w:rPr>
                <w:rFonts w:ascii="Raleway" w:hAnsi="Raleway"/>
                <w:b/>
                <w:color w:val="113458"/>
                <w:szCs w:val="22"/>
              </w:rPr>
            </w:pPr>
          </w:p>
        </w:tc>
      </w:tr>
      <w:tr w:rsidR="00190BC1" w:rsidRPr="002D1C06" w14:paraId="4F08555D" w14:textId="77777777" w:rsidTr="000F5CFE">
        <w:tc>
          <w:tcPr>
            <w:tcW w:w="675" w:type="dxa"/>
          </w:tcPr>
          <w:p w14:paraId="56E92E62"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4AA5598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Formal association or affiliation with another body for strategic or operational purposes and/or involving significant resource or capital implications and/or the potential for reputational risk </w:t>
            </w:r>
          </w:p>
        </w:tc>
        <w:tc>
          <w:tcPr>
            <w:tcW w:w="567" w:type="dxa"/>
          </w:tcPr>
          <w:p w14:paraId="4467F6B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tcPr>
          <w:p w14:paraId="6370BB8C"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tcPr>
          <w:p w14:paraId="76D7C75E"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Articles 3(w) and 3(x) subject to Articles 41 (a), 41(b) and 41(c) as appropriate. Decided by Board but on the recommendation of CE. </w:t>
            </w:r>
          </w:p>
        </w:tc>
      </w:tr>
      <w:tr w:rsidR="00190BC1" w:rsidRPr="002D1C06" w14:paraId="13F39C66" w14:textId="77777777" w:rsidTr="000F5CFE">
        <w:trPr>
          <w:cantSplit/>
        </w:trPr>
        <w:tc>
          <w:tcPr>
            <w:tcW w:w="675" w:type="dxa"/>
          </w:tcPr>
          <w:p w14:paraId="0DBFA023" w14:textId="77777777" w:rsidR="00190BC1" w:rsidRPr="002D1C06" w:rsidRDefault="00190BC1" w:rsidP="000F5CFE">
            <w:pPr>
              <w:pStyle w:val="BodyText"/>
              <w:spacing w:line="276" w:lineRule="auto"/>
              <w:jc w:val="left"/>
              <w:rPr>
                <w:rFonts w:ascii="Raleway" w:hAnsi="Raleway"/>
                <w:b/>
                <w:color w:val="3F4548"/>
                <w:szCs w:val="22"/>
              </w:rPr>
            </w:pPr>
          </w:p>
        </w:tc>
        <w:tc>
          <w:tcPr>
            <w:tcW w:w="3127" w:type="dxa"/>
          </w:tcPr>
          <w:p w14:paraId="0B6F1FE8"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Other association or affiliation involving no significant resource, capital or reputational implications </w:t>
            </w:r>
          </w:p>
        </w:tc>
        <w:tc>
          <w:tcPr>
            <w:tcW w:w="567" w:type="dxa"/>
          </w:tcPr>
          <w:p w14:paraId="4127BBCE" w14:textId="77777777" w:rsidR="00190BC1" w:rsidRPr="002D1C06" w:rsidRDefault="00190BC1" w:rsidP="000F5CFE">
            <w:pPr>
              <w:pStyle w:val="BodyText"/>
              <w:spacing w:line="276" w:lineRule="auto"/>
              <w:jc w:val="left"/>
              <w:rPr>
                <w:rFonts w:ascii="Raleway" w:hAnsi="Raleway"/>
                <w:color w:val="3F4548"/>
                <w:szCs w:val="22"/>
              </w:rPr>
            </w:pPr>
          </w:p>
          <w:p w14:paraId="2C5CB457" w14:textId="77777777" w:rsidR="00190BC1" w:rsidRPr="002D1C06" w:rsidRDefault="00190BC1" w:rsidP="000F5CFE">
            <w:pPr>
              <w:pStyle w:val="BodyText"/>
              <w:spacing w:line="276" w:lineRule="auto"/>
              <w:jc w:val="left"/>
              <w:rPr>
                <w:rFonts w:ascii="Raleway" w:hAnsi="Raleway"/>
                <w:color w:val="3F4548"/>
                <w:szCs w:val="22"/>
              </w:rPr>
            </w:pPr>
          </w:p>
        </w:tc>
        <w:tc>
          <w:tcPr>
            <w:tcW w:w="567" w:type="dxa"/>
          </w:tcPr>
          <w:p w14:paraId="7B7F33A9"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4244" w:type="dxa"/>
          </w:tcPr>
          <w:p w14:paraId="59EDD43A"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 xml:space="preserve">As stipulated in Article 3(w) and 3(x) subject to Articles 41(a), 41(b) and 41(c) as appropriate. </w:t>
            </w:r>
          </w:p>
        </w:tc>
      </w:tr>
      <w:tr w:rsidR="00190BC1" w:rsidRPr="002D1C06" w14:paraId="785D68CC" w14:textId="77777777" w:rsidTr="000F5CFE">
        <w:tc>
          <w:tcPr>
            <w:tcW w:w="675" w:type="dxa"/>
            <w:shd w:val="clear" w:color="auto" w:fill="4096B8"/>
          </w:tcPr>
          <w:p w14:paraId="03C3BB0B"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5.</w:t>
            </w:r>
          </w:p>
        </w:tc>
        <w:tc>
          <w:tcPr>
            <w:tcW w:w="3127" w:type="dxa"/>
            <w:shd w:val="clear" w:color="auto" w:fill="4096B8"/>
          </w:tcPr>
          <w:p w14:paraId="06EB3B23" w14:textId="77777777" w:rsidR="00190BC1" w:rsidRPr="002D1C06" w:rsidRDefault="00190BC1" w:rsidP="000F5CFE">
            <w:pPr>
              <w:pStyle w:val="BodyText"/>
              <w:spacing w:line="276" w:lineRule="auto"/>
              <w:jc w:val="left"/>
              <w:rPr>
                <w:rFonts w:ascii="Raleway" w:hAnsi="Raleway"/>
                <w:b/>
                <w:color w:val="113458"/>
                <w:szCs w:val="22"/>
              </w:rPr>
            </w:pPr>
            <w:r w:rsidRPr="002D1C06">
              <w:rPr>
                <w:rFonts w:ascii="Raleway" w:hAnsi="Raleway"/>
                <w:b/>
                <w:color w:val="113458"/>
                <w:szCs w:val="22"/>
              </w:rPr>
              <w:t>VOLUNTEERING</w:t>
            </w:r>
          </w:p>
        </w:tc>
        <w:tc>
          <w:tcPr>
            <w:tcW w:w="567" w:type="dxa"/>
            <w:shd w:val="clear" w:color="auto" w:fill="4096B8"/>
          </w:tcPr>
          <w:p w14:paraId="094872A7" w14:textId="77777777" w:rsidR="00190BC1" w:rsidRPr="002D1C06" w:rsidRDefault="00190BC1" w:rsidP="000F5CFE">
            <w:pPr>
              <w:pStyle w:val="BodyText"/>
              <w:spacing w:line="276" w:lineRule="auto"/>
              <w:jc w:val="left"/>
              <w:rPr>
                <w:rFonts w:ascii="Raleway" w:hAnsi="Raleway"/>
                <w:color w:val="3F4548"/>
                <w:szCs w:val="22"/>
              </w:rPr>
            </w:pPr>
          </w:p>
        </w:tc>
        <w:tc>
          <w:tcPr>
            <w:tcW w:w="567" w:type="dxa"/>
            <w:shd w:val="clear" w:color="auto" w:fill="4096B8"/>
          </w:tcPr>
          <w:p w14:paraId="3B632857"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shd w:val="clear" w:color="auto" w:fill="4096B8"/>
          </w:tcPr>
          <w:p w14:paraId="660F69DE" w14:textId="77777777" w:rsidR="00190BC1" w:rsidRPr="002D1C06" w:rsidRDefault="00190BC1" w:rsidP="000F5CFE">
            <w:pPr>
              <w:pStyle w:val="BodyText"/>
              <w:spacing w:line="276" w:lineRule="auto"/>
              <w:jc w:val="left"/>
              <w:rPr>
                <w:rFonts w:ascii="Raleway" w:hAnsi="Raleway"/>
                <w:color w:val="3F4548"/>
                <w:szCs w:val="22"/>
              </w:rPr>
            </w:pPr>
          </w:p>
        </w:tc>
      </w:tr>
      <w:tr w:rsidR="00190BC1" w:rsidRPr="002D1C06" w14:paraId="518574AB" w14:textId="77777777" w:rsidTr="000F5CFE">
        <w:tc>
          <w:tcPr>
            <w:tcW w:w="675" w:type="dxa"/>
            <w:shd w:val="clear" w:color="auto" w:fill="auto"/>
          </w:tcPr>
          <w:p w14:paraId="328A63AE" w14:textId="77777777" w:rsidR="00190BC1" w:rsidRPr="002D1C06" w:rsidRDefault="00190BC1" w:rsidP="000F5CFE">
            <w:pPr>
              <w:pStyle w:val="BodyText"/>
              <w:spacing w:line="276" w:lineRule="auto"/>
              <w:jc w:val="left"/>
              <w:rPr>
                <w:rFonts w:ascii="Raleway" w:hAnsi="Raleway"/>
                <w:color w:val="3F4548"/>
                <w:szCs w:val="22"/>
              </w:rPr>
            </w:pPr>
          </w:p>
        </w:tc>
        <w:tc>
          <w:tcPr>
            <w:tcW w:w="3127" w:type="dxa"/>
            <w:shd w:val="clear" w:color="auto" w:fill="auto"/>
          </w:tcPr>
          <w:p w14:paraId="021ED093"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color w:val="3F4548"/>
                <w:szCs w:val="22"/>
              </w:rPr>
              <w:t>Making, revocation, amendment or alteration to the PMI’s volunteering strategy or policies having an impact on those who volunteer to the PMI</w:t>
            </w:r>
          </w:p>
        </w:tc>
        <w:tc>
          <w:tcPr>
            <w:tcW w:w="567" w:type="dxa"/>
            <w:shd w:val="clear" w:color="auto" w:fill="auto"/>
          </w:tcPr>
          <w:p w14:paraId="73343A04"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szCs w:val="22"/>
              </w:rPr>
              <w:sym w:font="Wingdings" w:char="F0FC"/>
            </w:r>
          </w:p>
        </w:tc>
        <w:tc>
          <w:tcPr>
            <w:tcW w:w="567" w:type="dxa"/>
            <w:shd w:val="clear" w:color="auto" w:fill="auto"/>
          </w:tcPr>
          <w:p w14:paraId="35A2A883" w14:textId="77777777" w:rsidR="00190BC1" w:rsidRPr="002D1C06" w:rsidRDefault="00190BC1" w:rsidP="000F5CFE">
            <w:pPr>
              <w:pStyle w:val="BodyText"/>
              <w:spacing w:line="276" w:lineRule="auto"/>
              <w:jc w:val="left"/>
              <w:rPr>
                <w:rFonts w:ascii="Raleway" w:hAnsi="Raleway"/>
                <w:color w:val="3F4548"/>
                <w:szCs w:val="22"/>
              </w:rPr>
            </w:pPr>
          </w:p>
        </w:tc>
        <w:tc>
          <w:tcPr>
            <w:tcW w:w="4244" w:type="dxa"/>
            <w:shd w:val="clear" w:color="auto" w:fill="auto"/>
          </w:tcPr>
          <w:p w14:paraId="3C277A23" w14:textId="77777777" w:rsidR="00190BC1" w:rsidRPr="002D1C06" w:rsidRDefault="00190BC1" w:rsidP="000F5CFE">
            <w:pPr>
              <w:pStyle w:val="BodyText"/>
              <w:spacing w:line="276" w:lineRule="auto"/>
              <w:jc w:val="left"/>
              <w:rPr>
                <w:rFonts w:ascii="Raleway" w:hAnsi="Raleway"/>
                <w:color w:val="3F4548"/>
                <w:szCs w:val="22"/>
              </w:rPr>
            </w:pPr>
            <w:r w:rsidRPr="002D1C06">
              <w:rPr>
                <w:rFonts w:ascii="Raleway" w:hAnsi="Raleway"/>
                <w:i/>
                <w:color w:val="3F4548"/>
                <w:szCs w:val="22"/>
              </w:rPr>
              <w:t>Volunteer Induction Pack</w:t>
            </w:r>
            <w:r w:rsidRPr="002D1C06">
              <w:rPr>
                <w:rFonts w:ascii="Raleway" w:hAnsi="Raleway"/>
                <w:color w:val="3F4548"/>
                <w:szCs w:val="22"/>
              </w:rPr>
              <w:t xml:space="preserve"> provides relevant guidance for those volunteering with the PMI.</w:t>
            </w:r>
          </w:p>
        </w:tc>
      </w:tr>
    </w:tbl>
    <w:p w14:paraId="07D9A9CD" w14:textId="77777777" w:rsidR="00190BC1" w:rsidRPr="00190BC1" w:rsidRDefault="00190BC1" w:rsidP="00190BC1"/>
    <w:p w14:paraId="4453E39B" w14:textId="77777777" w:rsidR="00190BC1" w:rsidRPr="00190BC1" w:rsidRDefault="00190BC1" w:rsidP="00190BC1">
      <w:pPr>
        <w:spacing w:after="200" w:line="276" w:lineRule="auto"/>
        <w:rPr>
          <w:sz w:val="20"/>
        </w:rPr>
      </w:pPr>
    </w:p>
    <w:p w14:paraId="614F8BBF" w14:textId="77777777" w:rsidR="00190BC1" w:rsidRPr="002D1C06" w:rsidRDefault="00190BC1" w:rsidP="008B3931">
      <w:pPr>
        <w:pStyle w:val="Heading2"/>
      </w:pPr>
      <w:r w:rsidRPr="00190BC1">
        <w:br w:type="page"/>
      </w:r>
      <w:bookmarkStart w:id="27" w:name="NineteenthHeading"/>
      <w:r w:rsidRPr="002D1C06">
        <w:lastRenderedPageBreak/>
        <w:t>ANNEX 2</w:t>
      </w:r>
      <w:bookmarkEnd w:id="27"/>
    </w:p>
    <w:p w14:paraId="78912AD5" w14:textId="511F318B" w:rsidR="00190BC1" w:rsidRPr="008B3931" w:rsidRDefault="00190BC1" w:rsidP="008B3931">
      <w:pPr>
        <w:pStyle w:val="Heading2"/>
        <w:rPr>
          <w:color w:val="113458"/>
        </w:rPr>
      </w:pPr>
      <w:r w:rsidRPr="002D1C06">
        <w:rPr>
          <w:color w:val="113458"/>
        </w:rPr>
        <w:t>ADVISORY COUNCIL</w:t>
      </w:r>
    </w:p>
    <w:p w14:paraId="742524F6" w14:textId="77777777" w:rsidR="00190BC1" w:rsidRPr="002D1C06" w:rsidRDefault="00190BC1" w:rsidP="008B3931">
      <w:pPr>
        <w:pStyle w:val="Heading2"/>
        <w:rPr>
          <w:color w:val="113458"/>
        </w:rPr>
      </w:pPr>
      <w:r w:rsidRPr="002D1C06">
        <w:rPr>
          <w:color w:val="113458"/>
        </w:rPr>
        <w:t>Terms of Reference</w:t>
      </w:r>
    </w:p>
    <w:p w14:paraId="5007EDAC" w14:textId="77777777" w:rsidR="00190BC1" w:rsidRPr="002D1C06" w:rsidRDefault="00190BC1" w:rsidP="00190BC1">
      <w:pPr>
        <w:pStyle w:val="BodyText"/>
        <w:spacing w:after="0" w:line="276" w:lineRule="auto"/>
        <w:jc w:val="left"/>
        <w:rPr>
          <w:rFonts w:ascii="Raleway" w:hAnsi="Raleway"/>
          <w:szCs w:val="22"/>
        </w:rPr>
      </w:pPr>
    </w:p>
    <w:p w14:paraId="5B35C682" w14:textId="77777777" w:rsidR="00190BC1" w:rsidRPr="002D1C06" w:rsidRDefault="00190BC1" w:rsidP="008B3931">
      <w:pPr>
        <w:pStyle w:val="Heading3"/>
      </w:pPr>
      <w:r w:rsidRPr="002D1C06">
        <w:t>Purpose</w:t>
      </w:r>
    </w:p>
    <w:p w14:paraId="390D6010" w14:textId="77777777" w:rsidR="00190BC1" w:rsidRPr="002D1C06" w:rsidRDefault="00190BC1" w:rsidP="00190BC1">
      <w:pPr>
        <w:pStyle w:val="Level2Number"/>
        <w:tabs>
          <w:tab w:val="clear" w:pos="5966"/>
        </w:tabs>
        <w:spacing w:line="276" w:lineRule="auto"/>
        <w:ind w:left="720" w:firstLine="0"/>
        <w:jc w:val="left"/>
        <w:rPr>
          <w:rFonts w:ascii="Raleway" w:hAnsi="Raleway"/>
          <w:b/>
          <w:szCs w:val="22"/>
        </w:rPr>
      </w:pPr>
    </w:p>
    <w:p w14:paraId="512B22CC" w14:textId="77777777" w:rsidR="00190BC1" w:rsidRPr="002D1C06" w:rsidRDefault="00190BC1" w:rsidP="00190BC1">
      <w:pPr>
        <w:spacing w:line="276" w:lineRule="auto"/>
        <w:rPr>
          <w:color w:val="3F4548"/>
          <w:szCs w:val="22"/>
        </w:rPr>
      </w:pPr>
      <w:r w:rsidRPr="002D1C06">
        <w:rPr>
          <w:color w:val="3F4548"/>
          <w:szCs w:val="22"/>
        </w:rPr>
        <w:t xml:space="preserve">Advises on the strategic direction, provides technical input and expertise on industry issues and acts as an ambassador for PMI. Appoints the President, the two Vice-Presidents and External Council Members. </w:t>
      </w:r>
    </w:p>
    <w:p w14:paraId="7EE2D5E8" w14:textId="77777777" w:rsidR="00190BC1" w:rsidRPr="002D1C06" w:rsidRDefault="00190BC1" w:rsidP="00190BC1">
      <w:pPr>
        <w:pStyle w:val="BodyText"/>
        <w:spacing w:after="0" w:line="276" w:lineRule="auto"/>
        <w:jc w:val="left"/>
        <w:rPr>
          <w:rFonts w:ascii="Raleway" w:hAnsi="Raleway"/>
          <w:szCs w:val="22"/>
        </w:rPr>
      </w:pPr>
    </w:p>
    <w:p w14:paraId="5F351167" w14:textId="77777777" w:rsidR="00190BC1" w:rsidRPr="002D1C06" w:rsidRDefault="00190BC1" w:rsidP="008B3931">
      <w:pPr>
        <w:pStyle w:val="Heading3"/>
      </w:pPr>
      <w:r w:rsidRPr="002D1C06">
        <w:t>Key Responsibilities</w:t>
      </w:r>
    </w:p>
    <w:p w14:paraId="11E97A75" w14:textId="77777777" w:rsidR="00190BC1" w:rsidRPr="002D1C06" w:rsidRDefault="00190BC1" w:rsidP="00190BC1">
      <w:pPr>
        <w:pStyle w:val="Level2Number"/>
        <w:tabs>
          <w:tab w:val="clear" w:pos="5966"/>
        </w:tabs>
        <w:spacing w:line="276" w:lineRule="auto"/>
        <w:ind w:left="0" w:firstLine="0"/>
        <w:jc w:val="left"/>
        <w:rPr>
          <w:rFonts w:ascii="Raleway" w:hAnsi="Raleway"/>
          <w:b/>
          <w:color w:val="4096B8"/>
          <w:szCs w:val="22"/>
        </w:rPr>
      </w:pPr>
    </w:p>
    <w:p w14:paraId="450B8C68" w14:textId="77777777" w:rsidR="00190BC1" w:rsidRPr="002D1C06" w:rsidRDefault="00190BC1" w:rsidP="008B3931">
      <w:pPr>
        <w:pStyle w:val="BodyText"/>
        <w:numPr>
          <w:ilvl w:val="0"/>
          <w:numId w:val="26"/>
        </w:numPr>
        <w:spacing w:line="276" w:lineRule="auto"/>
        <w:jc w:val="left"/>
        <w:rPr>
          <w:rFonts w:ascii="Raleway" w:hAnsi="Raleway"/>
          <w:b/>
          <w:color w:val="3F4548"/>
          <w:szCs w:val="22"/>
        </w:rPr>
      </w:pPr>
      <w:r w:rsidRPr="002D1C06">
        <w:rPr>
          <w:rFonts w:ascii="Raleway" w:hAnsi="Raleway"/>
          <w:b/>
          <w:color w:val="3F4548"/>
          <w:szCs w:val="22"/>
        </w:rPr>
        <w:t>Strategy</w:t>
      </w:r>
    </w:p>
    <w:p w14:paraId="67164A92"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Advises the Board on the strategic direction for the PMI, being satisfied that it fairly reflects the interests of the profession.</w:t>
      </w:r>
    </w:p>
    <w:p w14:paraId="5D37A63E"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Provides technical input and expertise on industry issues.</w:t>
      </w:r>
    </w:p>
    <w:p w14:paraId="3AF1853F" w14:textId="77777777" w:rsidR="00190BC1" w:rsidRPr="002D1C06" w:rsidRDefault="00190BC1" w:rsidP="008B3931">
      <w:pPr>
        <w:pStyle w:val="BodyText"/>
        <w:numPr>
          <w:ilvl w:val="0"/>
          <w:numId w:val="26"/>
        </w:numPr>
        <w:spacing w:line="276" w:lineRule="auto"/>
        <w:jc w:val="left"/>
        <w:rPr>
          <w:rFonts w:ascii="Raleway" w:hAnsi="Raleway"/>
          <w:b/>
          <w:color w:val="3F4548"/>
          <w:szCs w:val="22"/>
        </w:rPr>
      </w:pPr>
      <w:r w:rsidRPr="002D1C06">
        <w:rPr>
          <w:rFonts w:ascii="Raleway" w:hAnsi="Raleway"/>
          <w:b/>
          <w:color w:val="3F4548"/>
          <w:szCs w:val="22"/>
        </w:rPr>
        <w:t>Governance</w:t>
      </w:r>
    </w:p>
    <w:p w14:paraId="5E918ADE"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Appoints the President.</w:t>
      </w:r>
    </w:p>
    <w:p w14:paraId="10893D58"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Appoints the two Vice-Presidents.</w:t>
      </w:r>
    </w:p>
    <w:p w14:paraId="7C031283"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 xml:space="preserve">Appoints External Council Members. </w:t>
      </w:r>
    </w:p>
    <w:p w14:paraId="1CEA189D"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Appoints Council Fellow Members on any casual vacancy.</w:t>
      </w:r>
    </w:p>
    <w:p w14:paraId="5BBEFD99"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Resolves to remove a Council Fellow Member under Article 53 (unjustifiable absence from three consecutive meetings).</w:t>
      </w:r>
    </w:p>
    <w:p w14:paraId="4913CA1F" w14:textId="77777777" w:rsidR="00190BC1" w:rsidRPr="002D1C06" w:rsidRDefault="00190BC1" w:rsidP="008B3931">
      <w:pPr>
        <w:pStyle w:val="BodyText"/>
        <w:numPr>
          <w:ilvl w:val="1"/>
          <w:numId w:val="26"/>
        </w:numPr>
        <w:spacing w:after="0" w:line="276" w:lineRule="auto"/>
        <w:jc w:val="left"/>
        <w:rPr>
          <w:rFonts w:ascii="Raleway" w:hAnsi="Raleway"/>
          <w:color w:val="3F4548"/>
          <w:szCs w:val="22"/>
        </w:rPr>
      </w:pPr>
      <w:r w:rsidRPr="002D1C06">
        <w:rPr>
          <w:rFonts w:ascii="Raleway" w:hAnsi="Raleway"/>
          <w:color w:val="3F4548"/>
          <w:szCs w:val="22"/>
        </w:rPr>
        <w:t xml:space="preserve">Complies with the Governance Manual. </w:t>
      </w:r>
    </w:p>
    <w:p w14:paraId="173DE48D" w14:textId="77777777" w:rsidR="00190BC1" w:rsidRPr="002D1C06" w:rsidRDefault="00190BC1" w:rsidP="00190BC1">
      <w:pPr>
        <w:pStyle w:val="BodyText"/>
        <w:spacing w:after="0" w:line="276" w:lineRule="auto"/>
        <w:jc w:val="left"/>
        <w:rPr>
          <w:rFonts w:ascii="Raleway" w:hAnsi="Raleway"/>
          <w:b/>
          <w:color w:val="3F4548"/>
          <w:szCs w:val="22"/>
        </w:rPr>
      </w:pPr>
    </w:p>
    <w:p w14:paraId="3C75AE2B" w14:textId="77777777" w:rsidR="00190BC1" w:rsidRPr="002D1C06" w:rsidRDefault="00190BC1" w:rsidP="008B3931">
      <w:pPr>
        <w:pStyle w:val="BodyText"/>
        <w:numPr>
          <w:ilvl w:val="0"/>
          <w:numId w:val="26"/>
        </w:numPr>
        <w:spacing w:line="276" w:lineRule="auto"/>
        <w:jc w:val="left"/>
        <w:rPr>
          <w:rFonts w:ascii="Raleway" w:hAnsi="Raleway"/>
          <w:b/>
          <w:color w:val="3F4548"/>
          <w:szCs w:val="22"/>
        </w:rPr>
      </w:pPr>
      <w:r w:rsidRPr="002D1C06">
        <w:rPr>
          <w:rFonts w:ascii="Raleway" w:hAnsi="Raleway"/>
          <w:b/>
          <w:color w:val="3F4548"/>
          <w:szCs w:val="22"/>
        </w:rPr>
        <w:t>Wise counsel</w:t>
      </w:r>
    </w:p>
    <w:p w14:paraId="09A78343"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 xml:space="preserve">Considers and advises on reports from the Board and Committees. </w:t>
      </w:r>
    </w:p>
    <w:p w14:paraId="7A635A6F"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 xml:space="preserve">Considers issues raised by individual Council members. </w:t>
      </w:r>
    </w:p>
    <w:p w14:paraId="50913DE6" w14:textId="77777777" w:rsidR="00190BC1" w:rsidRPr="002D1C06" w:rsidRDefault="00190BC1" w:rsidP="008B3931">
      <w:pPr>
        <w:pStyle w:val="BodyText"/>
        <w:numPr>
          <w:ilvl w:val="0"/>
          <w:numId w:val="26"/>
        </w:numPr>
        <w:spacing w:line="276" w:lineRule="auto"/>
        <w:jc w:val="left"/>
        <w:rPr>
          <w:rFonts w:ascii="Raleway" w:hAnsi="Raleway"/>
          <w:b/>
          <w:color w:val="3F4548"/>
          <w:szCs w:val="22"/>
        </w:rPr>
      </w:pPr>
      <w:r w:rsidRPr="002D1C06">
        <w:rPr>
          <w:rFonts w:ascii="Raleway" w:hAnsi="Raleway"/>
          <w:b/>
          <w:color w:val="3F4548"/>
          <w:szCs w:val="22"/>
        </w:rPr>
        <w:t>Public affairs</w:t>
      </w:r>
    </w:p>
    <w:p w14:paraId="6F0077D8" w14:textId="77777777" w:rsidR="00190BC1" w:rsidRPr="002D1C06" w:rsidRDefault="00190BC1" w:rsidP="008B3931">
      <w:pPr>
        <w:pStyle w:val="BodyText"/>
        <w:numPr>
          <w:ilvl w:val="1"/>
          <w:numId w:val="26"/>
        </w:numPr>
        <w:spacing w:line="276" w:lineRule="auto"/>
        <w:jc w:val="left"/>
        <w:rPr>
          <w:rFonts w:ascii="Raleway" w:hAnsi="Raleway"/>
          <w:color w:val="3F4548"/>
          <w:szCs w:val="22"/>
        </w:rPr>
      </w:pPr>
      <w:r w:rsidRPr="002D1C06">
        <w:rPr>
          <w:rFonts w:ascii="Raleway" w:hAnsi="Raleway"/>
          <w:color w:val="3F4548"/>
          <w:szCs w:val="22"/>
        </w:rPr>
        <w:t>Act as ambassadors for the PMI.</w:t>
      </w:r>
    </w:p>
    <w:p w14:paraId="00028AC4" w14:textId="77777777" w:rsidR="00190BC1" w:rsidRPr="002D1C06" w:rsidRDefault="00190BC1" w:rsidP="00190BC1">
      <w:pPr>
        <w:pStyle w:val="BodyText"/>
        <w:spacing w:after="0" w:line="276" w:lineRule="auto"/>
        <w:jc w:val="left"/>
        <w:rPr>
          <w:rFonts w:ascii="Raleway" w:hAnsi="Raleway"/>
          <w:color w:val="3F4548"/>
          <w:szCs w:val="22"/>
        </w:rPr>
      </w:pPr>
    </w:p>
    <w:p w14:paraId="7C9226E4" w14:textId="77777777" w:rsidR="00190BC1" w:rsidRPr="002D1C06" w:rsidRDefault="00190BC1" w:rsidP="008B3931">
      <w:pPr>
        <w:pStyle w:val="Heading3"/>
      </w:pPr>
      <w:r w:rsidRPr="002D1C06">
        <w:t xml:space="preserve">Membership </w:t>
      </w:r>
    </w:p>
    <w:p w14:paraId="0DEAE0AF" w14:textId="77777777" w:rsidR="00190BC1" w:rsidRPr="002D1C06" w:rsidRDefault="00190BC1" w:rsidP="00190BC1">
      <w:pPr>
        <w:pStyle w:val="BodyText"/>
        <w:spacing w:after="0" w:line="276" w:lineRule="auto"/>
        <w:jc w:val="left"/>
        <w:rPr>
          <w:rFonts w:ascii="Raleway" w:hAnsi="Raleway"/>
          <w:color w:val="3F4548"/>
          <w:szCs w:val="22"/>
        </w:rPr>
      </w:pPr>
    </w:p>
    <w:p w14:paraId="06BA518D"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b/>
          <w:color w:val="3F4548"/>
          <w:szCs w:val="22"/>
        </w:rPr>
        <w:t>Chair:</w:t>
      </w:r>
      <w:r w:rsidRPr="002D1C06">
        <w:rPr>
          <w:rFonts w:ascii="Raleway" w:hAnsi="Raleway"/>
          <w:b/>
          <w:color w:val="3F4548"/>
          <w:szCs w:val="22"/>
        </w:rPr>
        <w:tab/>
      </w:r>
      <w:r w:rsidRPr="002D1C06">
        <w:rPr>
          <w:rFonts w:ascii="Raleway" w:hAnsi="Raleway"/>
          <w:b/>
          <w:color w:val="3F4548"/>
          <w:szCs w:val="22"/>
        </w:rPr>
        <w:tab/>
      </w:r>
      <w:r w:rsidRPr="002D1C06">
        <w:rPr>
          <w:rFonts w:ascii="Raleway" w:hAnsi="Raleway"/>
          <w:b/>
          <w:color w:val="3F4548"/>
          <w:szCs w:val="22"/>
        </w:rPr>
        <w:tab/>
      </w:r>
      <w:r w:rsidRPr="002D1C06">
        <w:rPr>
          <w:rFonts w:ascii="Raleway" w:hAnsi="Raleway"/>
          <w:color w:val="3F4548"/>
          <w:szCs w:val="22"/>
        </w:rPr>
        <w:t>President</w:t>
      </w:r>
    </w:p>
    <w:p w14:paraId="34D735A3"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b/>
          <w:color w:val="3F4548"/>
          <w:szCs w:val="22"/>
        </w:rPr>
        <w:lastRenderedPageBreak/>
        <w:t>Executive Support:</w:t>
      </w:r>
      <w:r w:rsidRPr="002D1C06">
        <w:rPr>
          <w:rFonts w:ascii="Raleway" w:hAnsi="Raleway"/>
          <w:b/>
          <w:color w:val="3F4548"/>
          <w:szCs w:val="22"/>
        </w:rPr>
        <w:tab/>
      </w:r>
      <w:r w:rsidRPr="002D1C06">
        <w:rPr>
          <w:rFonts w:ascii="Raleway" w:hAnsi="Raleway"/>
          <w:color w:val="3F4548"/>
          <w:szCs w:val="22"/>
        </w:rPr>
        <w:t>Governance Secretary</w:t>
      </w:r>
    </w:p>
    <w:p w14:paraId="3F317685"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color w:val="3F4548"/>
          <w:szCs w:val="22"/>
        </w:rPr>
        <w:t xml:space="preserve">Advisory Council comprises of 14 Fellow members (Council Fellow Members) who are elected by Fellow and Associate members of PMI and up to 4 persons (External Council Members) appointed by Council. A list of members of Advisory Council can be found </w:t>
      </w:r>
      <w:hyperlink r:id="rId13" w:history="1">
        <w:r w:rsidRPr="002D1C06">
          <w:rPr>
            <w:rStyle w:val="Hyperlink"/>
            <w:rFonts w:ascii="Raleway" w:hAnsi="Raleway"/>
            <w:szCs w:val="22"/>
          </w:rPr>
          <w:t xml:space="preserve">here.  </w:t>
        </w:r>
      </w:hyperlink>
    </w:p>
    <w:p w14:paraId="679CB105" w14:textId="77777777" w:rsidR="00190BC1" w:rsidRPr="002D1C06" w:rsidRDefault="00190BC1" w:rsidP="00190BC1">
      <w:pPr>
        <w:pStyle w:val="Level2Number"/>
        <w:tabs>
          <w:tab w:val="clear" w:pos="5966"/>
        </w:tabs>
        <w:spacing w:line="276" w:lineRule="auto"/>
        <w:ind w:left="0" w:firstLine="0"/>
        <w:jc w:val="left"/>
        <w:rPr>
          <w:rFonts w:ascii="Raleway" w:hAnsi="Raleway"/>
          <w:b/>
          <w:szCs w:val="22"/>
        </w:rPr>
      </w:pPr>
    </w:p>
    <w:p w14:paraId="013FEB74" w14:textId="77777777" w:rsidR="00190BC1" w:rsidRPr="002D1C06" w:rsidRDefault="00190BC1" w:rsidP="008B3931">
      <w:pPr>
        <w:pStyle w:val="Heading3"/>
      </w:pPr>
      <w:r w:rsidRPr="002D1C06">
        <w:t>Specific Procedural Rules</w:t>
      </w:r>
    </w:p>
    <w:p w14:paraId="0C38846E" w14:textId="77777777" w:rsidR="00190BC1" w:rsidRPr="002D1C06" w:rsidRDefault="00190BC1" w:rsidP="00190BC1">
      <w:pPr>
        <w:pStyle w:val="Level2Number"/>
        <w:tabs>
          <w:tab w:val="clear" w:pos="5966"/>
        </w:tabs>
        <w:spacing w:line="276" w:lineRule="auto"/>
        <w:ind w:left="0" w:firstLine="0"/>
        <w:jc w:val="left"/>
        <w:rPr>
          <w:rFonts w:ascii="Raleway" w:hAnsi="Raleway"/>
          <w:b/>
          <w:color w:val="4096B8"/>
          <w:szCs w:val="22"/>
        </w:rPr>
      </w:pPr>
    </w:p>
    <w:p w14:paraId="6F3D27C8" w14:textId="77777777" w:rsidR="00190BC1" w:rsidRPr="00190BC1" w:rsidRDefault="00190BC1" w:rsidP="00190BC1">
      <w:pPr>
        <w:spacing w:after="200" w:line="276" w:lineRule="auto"/>
        <w:rPr>
          <w:color w:val="3F4548"/>
          <w:sz w:val="20"/>
        </w:rPr>
      </w:pPr>
      <w:r w:rsidRPr="002D1C06">
        <w:rPr>
          <w:color w:val="3F4548"/>
          <w:szCs w:val="22"/>
        </w:rPr>
        <w:t xml:space="preserve">None – the rules and procedures for Committees at Annex 6 apply. </w:t>
      </w:r>
      <w:r w:rsidRPr="002D1C06">
        <w:rPr>
          <w:szCs w:val="22"/>
        </w:rPr>
        <w:br w:type="page"/>
      </w:r>
    </w:p>
    <w:p w14:paraId="182C155D" w14:textId="77777777" w:rsidR="00190BC1" w:rsidRPr="002D1C06" w:rsidRDefault="00190BC1" w:rsidP="002D1C06">
      <w:pPr>
        <w:pStyle w:val="Heading2"/>
      </w:pPr>
      <w:bookmarkStart w:id="28" w:name="TwentiethHeading"/>
      <w:r w:rsidRPr="002D1C06">
        <w:lastRenderedPageBreak/>
        <w:t>ANNEX 3</w:t>
      </w:r>
    </w:p>
    <w:bookmarkEnd w:id="28"/>
    <w:p w14:paraId="19E286B4" w14:textId="0779D138" w:rsidR="00190BC1" w:rsidRPr="008B3931" w:rsidRDefault="00190BC1" w:rsidP="008B3931">
      <w:pPr>
        <w:pStyle w:val="Heading2"/>
      </w:pPr>
      <w:r w:rsidRPr="002D1C06">
        <w:t>BOARD</w:t>
      </w:r>
    </w:p>
    <w:p w14:paraId="225664C2" w14:textId="77777777" w:rsidR="00190BC1" w:rsidRPr="002D1C06" w:rsidRDefault="00190BC1" w:rsidP="002D1C06">
      <w:pPr>
        <w:pStyle w:val="Heading2"/>
      </w:pPr>
      <w:r w:rsidRPr="002D1C06">
        <w:t>Terms of Reference</w:t>
      </w:r>
    </w:p>
    <w:p w14:paraId="6764373F" w14:textId="77777777" w:rsidR="00190BC1" w:rsidRPr="002D1C06" w:rsidRDefault="00190BC1" w:rsidP="00190BC1">
      <w:pPr>
        <w:pStyle w:val="BodyText"/>
        <w:spacing w:after="0" w:line="276" w:lineRule="auto"/>
        <w:jc w:val="left"/>
        <w:rPr>
          <w:rFonts w:ascii="Raleway" w:hAnsi="Raleway"/>
          <w:szCs w:val="22"/>
        </w:rPr>
      </w:pPr>
    </w:p>
    <w:p w14:paraId="0AA864C0" w14:textId="77777777" w:rsidR="00190BC1" w:rsidRPr="002D1C06" w:rsidRDefault="00190BC1" w:rsidP="002D1C06">
      <w:pPr>
        <w:pStyle w:val="Heading3"/>
      </w:pPr>
      <w:r w:rsidRPr="002D1C06">
        <w:t>Purpose</w:t>
      </w:r>
    </w:p>
    <w:p w14:paraId="792DCCB3" w14:textId="77777777" w:rsidR="00190BC1" w:rsidRPr="002D1C06" w:rsidRDefault="00190BC1" w:rsidP="00190BC1">
      <w:pPr>
        <w:pStyle w:val="Level2Number"/>
        <w:tabs>
          <w:tab w:val="clear" w:pos="5966"/>
        </w:tabs>
        <w:spacing w:line="276" w:lineRule="auto"/>
        <w:ind w:left="720" w:firstLine="0"/>
        <w:jc w:val="left"/>
        <w:rPr>
          <w:rFonts w:ascii="Raleway" w:hAnsi="Raleway"/>
          <w:b/>
          <w:szCs w:val="22"/>
        </w:rPr>
      </w:pPr>
    </w:p>
    <w:p w14:paraId="6D12DCA5" w14:textId="77777777" w:rsidR="00190BC1" w:rsidRPr="002D1C06" w:rsidRDefault="00190BC1" w:rsidP="00190BC1">
      <w:pPr>
        <w:spacing w:line="276" w:lineRule="auto"/>
        <w:rPr>
          <w:color w:val="3F4548"/>
          <w:szCs w:val="22"/>
        </w:rPr>
      </w:pPr>
      <w:r w:rsidRPr="002D1C06">
        <w:rPr>
          <w:color w:val="3F4548"/>
          <w:szCs w:val="22"/>
        </w:rPr>
        <w:t xml:space="preserve">Acts as the governing entity of PMI in accordance with the Articles.  Sets the strategic direction of the PMI, oversees the implementation of the strategy and operation and management of the PMI and holds the Executive accountable for their activities.  The Board also monitors the effectiveness of the governance structure and framework and keeps the Governance Manual including its list of delegations up to date. </w:t>
      </w:r>
    </w:p>
    <w:p w14:paraId="07A79C42" w14:textId="77777777" w:rsidR="00190BC1" w:rsidRPr="002D1C06" w:rsidRDefault="00190BC1" w:rsidP="00190BC1">
      <w:pPr>
        <w:pStyle w:val="BodyText"/>
        <w:spacing w:after="0" w:line="276" w:lineRule="auto"/>
        <w:jc w:val="left"/>
        <w:rPr>
          <w:rFonts w:ascii="Raleway" w:hAnsi="Raleway"/>
          <w:szCs w:val="22"/>
        </w:rPr>
      </w:pPr>
    </w:p>
    <w:p w14:paraId="44223C42" w14:textId="77777777" w:rsidR="00190BC1" w:rsidRPr="002D1C06" w:rsidRDefault="00190BC1" w:rsidP="002D1C06">
      <w:pPr>
        <w:pStyle w:val="Heading3"/>
      </w:pPr>
      <w:r w:rsidRPr="002D1C06">
        <w:t>Key Responsibilities</w:t>
      </w:r>
    </w:p>
    <w:p w14:paraId="706E973A" w14:textId="77777777" w:rsidR="00190BC1" w:rsidRPr="002D1C06" w:rsidRDefault="00190BC1" w:rsidP="00190BC1">
      <w:pPr>
        <w:pStyle w:val="Level2Number"/>
        <w:tabs>
          <w:tab w:val="clear" w:pos="5966"/>
        </w:tabs>
        <w:spacing w:line="276" w:lineRule="auto"/>
        <w:ind w:left="0" w:firstLine="0"/>
        <w:jc w:val="left"/>
        <w:rPr>
          <w:rFonts w:ascii="Raleway" w:hAnsi="Raleway"/>
          <w:b/>
          <w:color w:val="4096B8"/>
          <w:szCs w:val="22"/>
        </w:rPr>
      </w:pPr>
    </w:p>
    <w:p w14:paraId="5DAC7172" w14:textId="77777777" w:rsidR="00190BC1" w:rsidRPr="002D1C06" w:rsidRDefault="00190BC1" w:rsidP="008B3931">
      <w:pPr>
        <w:pStyle w:val="BodyText"/>
        <w:numPr>
          <w:ilvl w:val="0"/>
          <w:numId w:val="28"/>
        </w:numPr>
        <w:spacing w:line="276" w:lineRule="auto"/>
        <w:jc w:val="left"/>
        <w:rPr>
          <w:rFonts w:ascii="Raleway" w:hAnsi="Raleway"/>
          <w:color w:val="3F4548"/>
          <w:szCs w:val="22"/>
        </w:rPr>
      </w:pPr>
      <w:r w:rsidRPr="002D1C06">
        <w:rPr>
          <w:rFonts w:ascii="Raleway" w:hAnsi="Raleway"/>
          <w:b/>
          <w:color w:val="3F4548"/>
          <w:szCs w:val="22"/>
        </w:rPr>
        <w:t>Strategy</w:t>
      </w:r>
    </w:p>
    <w:p w14:paraId="3B89197A"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 xml:space="preserve">Decides on the strategy for the PMI, with input from Council and the Committees, being satisfied that it fairly reflects the interests of the profession, and ensures that it remains appropriate, </w:t>
      </w:r>
    </w:p>
    <w:p w14:paraId="15A328DA" w14:textId="77777777" w:rsidR="00190BC1" w:rsidRPr="002D1C06" w:rsidDel="000A49C7"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Decides on major changes of policy that are put to it by the Executive or a Committee.</w:t>
      </w:r>
    </w:p>
    <w:p w14:paraId="2F62EA45" w14:textId="77777777" w:rsidR="00190BC1" w:rsidRPr="002D1C06" w:rsidRDefault="00190BC1" w:rsidP="008B3931">
      <w:pPr>
        <w:pStyle w:val="BodyText"/>
        <w:numPr>
          <w:ilvl w:val="0"/>
          <w:numId w:val="28"/>
        </w:numPr>
        <w:spacing w:line="276" w:lineRule="auto"/>
        <w:jc w:val="left"/>
        <w:rPr>
          <w:rFonts w:ascii="Raleway" w:hAnsi="Raleway"/>
          <w:color w:val="3F4548"/>
          <w:szCs w:val="22"/>
        </w:rPr>
      </w:pPr>
      <w:r w:rsidRPr="002D1C06">
        <w:rPr>
          <w:rFonts w:ascii="Raleway" w:hAnsi="Raleway"/>
          <w:b/>
          <w:color w:val="3F4548"/>
          <w:szCs w:val="22"/>
        </w:rPr>
        <w:t>Planning and reporting</w:t>
      </w:r>
    </w:p>
    <w:p w14:paraId="00C21FF4" w14:textId="77777777" w:rsidR="00190BC1" w:rsidRPr="002D1C06" w:rsidRDefault="00190BC1" w:rsidP="008B3931">
      <w:pPr>
        <w:pStyle w:val="BodyText"/>
        <w:numPr>
          <w:ilvl w:val="1"/>
          <w:numId w:val="27"/>
        </w:numPr>
        <w:spacing w:line="276" w:lineRule="auto"/>
        <w:jc w:val="left"/>
        <w:rPr>
          <w:rFonts w:ascii="Raleway" w:hAnsi="Raleway"/>
          <w:color w:val="3F4548"/>
          <w:szCs w:val="22"/>
        </w:rPr>
      </w:pPr>
      <w:r w:rsidRPr="002D1C06">
        <w:rPr>
          <w:rFonts w:ascii="Raleway" w:hAnsi="Raleway"/>
          <w:color w:val="3F4548"/>
          <w:szCs w:val="22"/>
        </w:rPr>
        <w:t xml:space="preserve">Develops and agrees the annual corporate plan and budget in line with the agreed strategy and with input from the Committees. </w:t>
      </w:r>
    </w:p>
    <w:p w14:paraId="325080AC" w14:textId="77777777" w:rsidR="00190BC1" w:rsidRPr="002D1C06" w:rsidRDefault="00190BC1" w:rsidP="008B3931">
      <w:pPr>
        <w:pStyle w:val="BodyText"/>
        <w:numPr>
          <w:ilvl w:val="1"/>
          <w:numId w:val="27"/>
        </w:numPr>
        <w:spacing w:line="276" w:lineRule="auto"/>
        <w:jc w:val="left"/>
        <w:rPr>
          <w:rFonts w:ascii="Raleway" w:hAnsi="Raleway"/>
          <w:color w:val="3F4548"/>
          <w:szCs w:val="22"/>
        </w:rPr>
      </w:pPr>
      <w:r w:rsidRPr="002D1C06">
        <w:rPr>
          <w:rFonts w:ascii="Raleway" w:hAnsi="Raleway"/>
          <w:color w:val="3F4548"/>
          <w:szCs w:val="22"/>
        </w:rPr>
        <w:t xml:space="preserve">Approves the Annual Report and Financial Statements after consultation with the Risk and Assurance Committee. </w:t>
      </w:r>
    </w:p>
    <w:p w14:paraId="556526B1" w14:textId="77777777" w:rsidR="00190BC1" w:rsidRPr="002D1C06" w:rsidRDefault="00190BC1" w:rsidP="008B3931">
      <w:pPr>
        <w:pStyle w:val="BodyText"/>
        <w:numPr>
          <w:ilvl w:val="1"/>
          <w:numId w:val="27"/>
        </w:numPr>
        <w:spacing w:line="276" w:lineRule="auto"/>
        <w:jc w:val="left"/>
        <w:rPr>
          <w:rFonts w:ascii="Raleway" w:hAnsi="Raleway"/>
          <w:color w:val="3F4548"/>
          <w:szCs w:val="22"/>
        </w:rPr>
      </w:pPr>
      <w:r w:rsidRPr="002D1C06">
        <w:rPr>
          <w:rFonts w:ascii="Raleway" w:hAnsi="Raleway"/>
          <w:color w:val="3F4548"/>
          <w:szCs w:val="22"/>
        </w:rPr>
        <w:t xml:space="preserve">Agrees the risk framework and risk appetite after consultation with the Risk and Assurance Committee. </w:t>
      </w:r>
    </w:p>
    <w:p w14:paraId="248A4256" w14:textId="77777777" w:rsidR="00190BC1" w:rsidRPr="002D1C06" w:rsidRDefault="00190BC1" w:rsidP="008B3931">
      <w:pPr>
        <w:pStyle w:val="BodyText"/>
        <w:numPr>
          <w:ilvl w:val="1"/>
          <w:numId w:val="27"/>
        </w:numPr>
        <w:spacing w:line="276" w:lineRule="auto"/>
        <w:jc w:val="left"/>
        <w:rPr>
          <w:rFonts w:ascii="Raleway" w:hAnsi="Raleway"/>
          <w:color w:val="3F4548"/>
          <w:szCs w:val="22"/>
        </w:rPr>
      </w:pPr>
      <w:r w:rsidRPr="002D1C06">
        <w:rPr>
          <w:rFonts w:ascii="Raleway" w:hAnsi="Raleway"/>
          <w:color w:val="3F4548"/>
          <w:szCs w:val="22"/>
        </w:rPr>
        <w:t>Reports to Council on activities and progress.</w:t>
      </w:r>
    </w:p>
    <w:p w14:paraId="671F99EF" w14:textId="77777777" w:rsidR="00190BC1" w:rsidRPr="002D1C06" w:rsidRDefault="00190BC1" w:rsidP="008B3931">
      <w:pPr>
        <w:pStyle w:val="BodyText"/>
        <w:numPr>
          <w:ilvl w:val="1"/>
          <w:numId w:val="27"/>
        </w:numPr>
        <w:spacing w:line="276" w:lineRule="auto"/>
        <w:jc w:val="left"/>
        <w:rPr>
          <w:rFonts w:ascii="Raleway" w:hAnsi="Raleway"/>
          <w:color w:val="3F4548"/>
          <w:szCs w:val="22"/>
        </w:rPr>
      </w:pPr>
      <w:r w:rsidRPr="002D1C06">
        <w:rPr>
          <w:rFonts w:ascii="Raleway" w:hAnsi="Raleway"/>
          <w:color w:val="3F4548"/>
          <w:szCs w:val="22"/>
        </w:rPr>
        <w:t xml:space="preserve">Receives reports from the Risk and Assurance Committee and other Committees. </w:t>
      </w:r>
    </w:p>
    <w:p w14:paraId="4261449C" w14:textId="77777777" w:rsidR="00190BC1" w:rsidRPr="002D1C06" w:rsidRDefault="00190BC1" w:rsidP="008B3931">
      <w:pPr>
        <w:pStyle w:val="BodyText"/>
        <w:numPr>
          <w:ilvl w:val="0"/>
          <w:numId w:val="28"/>
        </w:numPr>
        <w:spacing w:line="276" w:lineRule="auto"/>
        <w:jc w:val="left"/>
        <w:rPr>
          <w:rFonts w:ascii="Raleway" w:hAnsi="Raleway"/>
          <w:color w:val="3F4548"/>
          <w:szCs w:val="22"/>
        </w:rPr>
      </w:pPr>
      <w:r w:rsidRPr="002D1C06">
        <w:rPr>
          <w:rFonts w:ascii="Raleway" w:hAnsi="Raleway"/>
          <w:b/>
          <w:color w:val="3F4548"/>
          <w:szCs w:val="22"/>
        </w:rPr>
        <w:t>Governance</w:t>
      </w:r>
    </w:p>
    <w:p w14:paraId="2891E5E5"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Approves changes to the Articles, where appropriate to be put to the membership for approval.</w:t>
      </w:r>
    </w:p>
    <w:p w14:paraId="002D5823"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Approves changes to the Membership, Examination and Qualification and CPD Regulations on the recommendation of the relevant Committee.</w:t>
      </w:r>
    </w:p>
    <w:p w14:paraId="669AF74D"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lastRenderedPageBreak/>
        <w:t>Approves changes to the Code of Professional Conduct on the recommendation of the Regulation Committee.</w:t>
      </w:r>
    </w:p>
    <w:p w14:paraId="620E34D7"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 xml:space="preserve">Complies with the Governance Manual. </w:t>
      </w:r>
    </w:p>
    <w:p w14:paraId="560E0B99"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Maintains the Governance Manual, including the list of delegations.</w:t>
      </w:r>
    </w:p>
    <w:p w14:paraId="73DFD135"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Appoints chairs (and, where designated, deputy chairs) and members, sets terms of reference for, approves the plans and monitors the performance of the Committees.</w:t>
      </w:r>
    </w:p>
    <w:p w14:paraId="6C69DC48"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Appoints the Chief Executive.</w:t>
      </w:r>
    </w:p>
    <w:p w14:paraId="3434A414"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Co-opts members of the Board.</w:t>
      </w:r>
    </w:p>
    <w:p w14:paraId="628758B9"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Appoints company representatives to the board of PMI Trustee Ltd.</w:t>
      </w:r>
    </w:p>
    <w:p w14:paraId="7D6399A7" w14:textId="77777777" w:rsidR="00190BC1" w:rsidRPr="002D1C06" w:rsidRDefault="00190BC1" w:rsidP="008B3931">
      <w:pPr>
        <w:pStyle w:val="BodyText"/>
        <w:numPr>
          <w:ilvl w:val="0"/>
          <w:numId w:val="28"/>
        </w:numPr>
        <w:spacing w:line="276" w:lineRule="auto"/>
        <w:jc w:val="left"/>
        <w:rPr>
          <w:rFonts w:ascii="Raleway" w:hAnsi="Raleway"/>
          <w:color w:val="3F4548"/>
          <w:szCs w:val="22"/>
        </w:rPr>
      </w:pPr>
      <w:r w:rsidRPr="002D1C06">
        <w:rPr>
          <w:rFonts w:ascii="Raleway" w:hAnsi="Raleway"/>
          <w:b/>
          <w:color w:val="3F4548"/>
          <w:szCs w:val="22"/>
        </w:rPr>
        <w:t>Other responsibilities</w:t>
      </w:r>
    </w:p>
    <w:p w14:paraId="710AA3CF"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 xml:space="preserve">Conducts performance reviews and sets the remuneration of the Chief Executive. </w:t>
      </w:r>
    </w:p>
    <w:p w14:paraId="403B3E0D"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 xml:space="preserve">Sets up working parties, task and finish groups or project boards to deal with any new areas of activity or special projects. </w:t>
      </w:r>
    </w:p>
    <w:p w14:paraId="3BC84A52" w14:textId="77777777" w:rsidR="00190BC1" w:rsidRPr="002D1C06" w:rsidRDefault="00190BC1" w:rsidP="008B3931">
      <w:pPr>
        <w:pStyle w:val="BodyText"/>
        <w:numPr>
          <w:ilvl w:val="1"/>
          <w:numId w:val="28"/>
        </w:numPr>
        <w:spacing w:line="276" w:lineRule="auto"/>
        <w:jc w:val="left"/>
        <w:rPr>
          <w:rFonts w:ascii="Raleway" w:hAnsi="Raleway"/>
          <w:color w:val="3F4548"/>
          <w:szCs w:val="22"/>
        </w:rPr>
      </w:pPr>
      <w:r w:rsidRPr="002D1C06">
        <w:rPr>
          <w:rFonts w:ascii="Raleway" w:hAnsi="Raleway"/>
          <w:color w:val="3F4548"/>
          <w:szCs w:val="22"/>
        </w:rPr>
        <w:t>May:</w:t>
      </w:r>
    </w:p>
    <w:p w14:paraId="0DD7FE37" w14:textId="77777777" w:rsidR="00190BC1" w:rsidRPr="002D1C06" w:rsidRDefault="00190BC1" w:rsidP="008B3931">
      <w:pPr>
        <w:pStyle w:val="BodyText"/>
        <w:numPr>
          <w:ilvl w:val="0"/>
          <w:numId w:val="36"/>
        </w:numPr>
        <w:spacing w:line="276" w:lineRule="auto"/>
        <w:jc w:val="left"/>
        <w:rPr>
          <w:rFonts w:ascii="Raleway" w:hAnsi="Raleway"/>
          <w:color w:val="3F4548"/>
          <w:szCs w:val="22"/>
        </w:rPr>
      </w:pPr>
      <w:r w:rsidRPr="002D1C06">
        <w:rPr>
          <w:rFonts w:ascii="Raleway" w:hAnsi="Raleway"/>
          <w:color w:val="3F4548"/>
          <w:szCs w:val="22"/>
        </w:rPr>
        <w:t xml:space="preserve">Request a Committee to undertake a specific activity and/or reorder its priorities. </w:t>
      </w:r>
    </w:p>
    <w:p w14:paraId="32402FF7" w14:textId="77777777" w:rsidR="00190BC1" w:rsidRPr="002D1C06" w:rsidRDefault="00190BC1" w:rsidP="008B3931">
      <w:pPr>
        <w:pStyle w:val="BodyText"/>
        <w:numPr>
          <w:ilvl w:val="0"/>
          <w:numId w:val="36"/>
        </w:numPr>
        <w:spacing w:line="276" w:lineRule="auto"/>
        <w:jc w:val="left"/>
        <w:rPr>
          <w:rFonts w:ascii="Raleway" w:hAnsi="Raleway"/>
          <w:color w:val="3F4548"/>
          <w:szCs w:val="22"/>
        </w:rPr>
      </w:pPr>
      <w:r w:rsidRPr="002D1C06">
        <w:rPr>
          <w:rFonts w:ascii="Raleway" w:hAnsi="Raleway"/>
          <w:color w:val="3F4548"/>
          <w:szCs w:val="22"/>
        </w:rPr>
        <w:t xml:space="preserve">Deal with matters outside the authority of any Committee, with matters concerning more than one Committee that have not been resolved between them and with any disputes between the Board and Committees.   </w:t>
      </w:r>
    </w:p>
    <w:p w14:paraId="637CE21B" w14:textId="77777777" w:rsidR="00190BC1" w:rsidRPr="002D1C06" w:rsidRDefault="00190BC1" w:rsidP="008B3931">
      <w:pPr>
        <w:pStyle w:val="BodyText"/>
        <w:numPr>
          <w:ilvl w:val="0"/>
          <w:numId w:val="36"/>
        </w:numPr>
        <w:spacing w:line="276" w:lineRule="auto"/>
        <w:jc w:val="left"/>
        <w:rPr>
          <w:rFonts w:ascii="Raleway" w:hAnsi="Raleway"/>
          <w:color w:val="3F4548"/>
          <w:szCs w:val="22"/>
        </w:rPr>
      </w:pPr>
      <w:r w:rsidRPr="002D1C06">
        <w:rPr>
          <w:rFonts w:ascii="Raleway" w:hAnsi="Raleway"/>
          <w:color w:val="3F4548"/>
          <w:szCs w:val="22"/>
        </w:rPr>
        <w:t xml:space="preserve">Rule on matters on which a Committee has been unable to reach a decision on a matter of principle, and/or where the relevant chair believes there is a matter of contention and/or considers it appropriate to seek endorsement. </w:t>
      </w:r>
    </w:p>
    <w:p w14:paraId="48FB1BAC" w14:textId="77777777" w:rsidR="00190BC1" w:rsidRPr="002D1C06" w:rsidRDefault="00190BC1" w:rsidP="008B3931">
      <w:pPr>
        <w:pStyle w:val="BodyText"/>
        <w:numPr>
          <w:ilvl w:val="0"/>
          <w:numId w:val="28"/>
        </w:numPr>
        <w:spacing w:line="276" w:lineRule="auto"/>
        <w:jc w:val="left"/>
        <w:rPr>
          <w:rFonts w:ascii="Raleway" w:hAnsi="Raleway"/>
          <w:color w:val="3F4548"/>
          <w:szCs w:val="22"/>
        </w:rPr>
      </w:pPr>
      <w:r w:rsidRPr="002D1C06">
        <w:rPr>
          <w:rFonts w:ascii="Raleway" w:hAnsi="Raleway"/>
          <w:b/>
          <w:color w:val="3F4548"/>
          <w:szCs w:val="22"/>
        </w:rPr>
        <w:t>Oversight</w:t>
      </w:r>
    </w:p>
    <w:p w14:paraId="6461649B" w14:textId="77777777" w:rsidR="00190BC1" w:rsidRPr="002D1C06" w:rsidRDefault="00190BC1" w:rsidP="008B3931">
      <w:pPr>
        <w:pStyle w:val="BodyText"/>
        <w:numPr>
          <w:ilvl w:val="0"/>
          <w:numId w:val="37"/>
        </w:numPr>
        <w:spacing w:line="276" w:lineRule="auto"/>
        <w:jc w:val="left"/>
        <w:rPr>
          <w:rFonts w:ascii="Raleway" w:hAnsi="Raleway"/>
          <w:color w:val="3F4548"/>
          <w:szCs w:val="22"/>
        </w:rPr>
      </w:pPr>
      <w:r w:rsidRPr="002D1C06">
        <w:rPr>
          <w:rFonts w:ascii="Raleway" w:hAnsi="Raleway"/>
          <w:color w:val="3F4548"/>
          <w:szCs w:val="22"/>
        </w:rPr>
        <w:t>Oversees the operation and management of the PMI and holds the Executive accountable for their activities.</w:t>
      </w:r>
    </w:p>
    <w:p w14:paraId="075D8752" w14:textId="77777777" w:rsidR="00190BC1" w:rsidRPr="002D1C06" w:rsidRDefault="00190BC1" w:rsidP="008B3931">
      <w:pPr>
        <w:pStyle w:val="BodyText"/>
        <w:numPr>
          <w:ilvl w:val="0"/>
          <w:numId w:val="37"/>
        </w:numPr>
        <w:spacing w:line="276" w:lineRule="auto"/>
        <w:jc w:val="left"/>
        <w:rPr>
          <w:rFonts w:ascii="Raleway" w:hAnsi="Raleway"/>
          <w:color w:val="3F4548"/>
          <w:szCs w:val="22"/>
        </w:rPr>
      </w:pPr>
      <w:r w:rsidRPr="002D1C06">
        <w:rPr>
          <w:rFonts w:ascii="Raleway" w:hAnsi="Raleway"/>
          <w:color w:val="3F4548"/>
          <w:szCs w:val="22"/>
        </w:rPr>
        <w:t xml:space="preserve">Oversees the allocation of resources to agreed projects and work streams. </w:t>
      </w:r>
    </w:p>
    <w:p w14:paraId="2A1D15AE" w14:textId="77777777" w:rsidR="00190BC1" w:rsidRPr="002D1C06" w:rsidRDefault="00190BC1" w:rsidP="008B3931">
      <w:pPr>
        <w:pStyle w:val="BodyText"/>
        <w:numPr>
          <w:ilvl w:val="0"/>
          <w:numId w:val="37"/>
        </w:numPr>
        <w:spacing w:line="276" w:lineRule="auto"/>
        <w:jc w:val="left"/>
        <w:rPr>
          <w:rFonts w:ascii="Raleway" w:hAnsi="Raleway"/>
          <w:color w:val="3F4548"/>
          <w:szCs w:val="22"/>
        </w:rPr>
      </w:pPr>
      <w:r w:rsidRPr="002D1C06">
        <w:rPr>
          <w:rFonts w:ascii="Raleway" w:hAnsi="Raleway"/>
          <w:color w:val="3F4548"/>
          <w:szCs w:val="22"/>
        </w:rPr>
        <w:t>Monitors delivery of the corporate plan and expenditure against budget.</w:t>
      </w:r>
    </w:p>
    <w:p w14:paraId="38D5733A" w14:textId="77777777" w:rsidR="00190BC1" w:rsidRPr="002D1C06" w:rsidRDefault="00190BC1" w:rsidP="008B3931">
      <w:pPr>
        <w:pStyle w:val="BodyText"/>
        <w:numPr>
          <w:ilvl w:val="0"/>
          <w:numId w:val="37"/>
        </w:numPr>
        <w:spacing w:line="276" w:lineRule="auto"/>
        <w:jc w:val="left"/>
        <w:rPr>
          <w:rFonts w:ascii="Raleway" w:hAnsi="Raleway"/>
          <w:color w:val="3F4548"/>
          <w:szCs w:val="22"/>
        </w:rPr>
      </w:pPr>
      <w:r w:rsidRPr="002D1C06">
        <w:rPr>
          <w:rFonts w:ascii="Raleway" w:hAnsi="Raleway"/>
          <w:color w:val="3F4548"/>
          <w:szCs w:val="22"/>
        </w:rPr>
        <w:t>Monitors risks and ensures that they are appropriately managed in line with the risk framework and appetite.</w:t>
      </w:r>
    </w:p>
    <w:p w14:paraId="6FB248B1" w14:textId="77777777" w:rsidR="00190BC1" w:rsidRPr="002D1C06" w:rsidRDefault="00190BC1" w:rsidP="008B3931">
      <w:pPr>
        <w:pStyle w:val="BodyText"/>
        <w:numPr>
          <w:ilvl w:val="0"/>
          <w:numId w:val="37"/>
        </w:numPr>
        <w:spacing w:line="276" w:lineRule="auto"/>
        <w:jc w:val="left"/>
        <w:rPr>
          <w:rFonts w:ascii="Raleway" w:hAnsi="Raleway"/>
          <w:color w:val="3F4548"/>
          <w:szCs w:val="22"/>
        </w:rPr>
      </w:pPr>
      <w:r w:rsidRPr="002D1C06">
        <w:rPr>
          <w:rFonts w:ascii="Raleway" w:hAnsi="Raleway"/>
          <w:color w:val="3F4548"/>
          <w:szCs w:val="22"/>
        </w:rPr>
        <w:t>Oversees the effectiveness of the Committees and the overall governance structure and framework.</w:t>
      </w:r>
    </w:p>
    <w:p w14:paraId="259B993A" w14:textId="77777777" w:rsidR="00190BC1" w:rsidRPr="002D1C06" w:rsidRDefault="00190BC1" w:rsidP="00190BC1">
      <w:pPr>
        <w:pStyle w:val="BodyText"/>
        <w:spacing w:after="0" w:line="276" w:lineRule="auto"/>
        <w:ind w:left="1080"/>
        <w:jc w:val="left"/>
        <w:rPr>
          <w:rFonts w:ascii="Raleway" w:hAnsi="Raleway"/>
          <w:color w:val="3F4548"/>
          <w:szCs w:val="22"/>
        </w:rPr>
      </w:pPr>
    </w:p>
    <w:p w14:paraId="5D520156" w14:textId="77777777" w:rsidR="00190BC1" w:rsidRPr="002D1C06" w:rsidRDefault="00190BC1" w:rsidP="002D1C06">
      <w:pPr>
        <w:pStyle w:val="Heading3"/>
      </w:pPr>
      <w:r w:rsidRPr="002D1C06">
        <w:lastRenderedPageBreak/>
        <w:t>Membership</w:t>
      </w:r>
    </w:p>
    <w:p w14:paraId="2E0A3415" w14:textId="77777777" w:rsidR="00190BC1" w:rsidRPr="002D1C06" w:rsidRDefault="00190BC1" w:rsidP="00190BC1">
      <w:pPr>
        <w:pStyle w:val="BodyText"/>
        <w:spacing w:after="0" w:line="276" w:lineRule="auto"/>
        <w:jc w:val="left"/>
        <w:rPr>
          <w:rFonts w:ascii="Raleway" w:hAnsi="Raleway"/>
          <w:color w:val="3F4548"/>
          <w:szCs w:val="22"/>
        </w:rPr>
      </w:pPr>
    </w:p>
    <w:p w14:paraId="587CDC6C"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b/>
          <w:color w:val="3F4548"/>
          <w:szCs w:val="22"/>
        </w:rPr>
        <w:t>Chair:</w:t>
      </w:r>
      <w:r w:rsidRPr="002D1C06">
        <w:rPr>
          <w:rFonts w:ascii="Raleway" w:hAnsi="Raleway"/>
          <w:b/>
          <w:color w:val="3F4548"/>
          <w:szCs w:val="22"/>
        </w:rPr>
        <w:tab/>
      </w:r>
      <w:r w:rsidRPr="002D1C06">
        <w:rPr>
          <w:rFonts w:ascii="Raleway" w:hAnsi="Raleway"/>
          <w:b/>
          <w:color w:val="3F4548"/>
          <w:szCs w:val="22"/>
        </w:rPr>
        <w:tab/>
      </w:r>
      <w:r w:rsidRPr="002D1C06">
        <w:rPr>
          <w:rFonts w:ascii="Raleway" w:hAnsi="Raleway"/>
          <w:b/>
          <w:color w:val="3F4548"/>
          <w:szCs w:val="22"/>
        </w:rPr>
        <w:tab/>
      </w:r>
      <w:r w:rsidRPr="002D1C06">
        <w:rPr>
          <w:rFonts w:ascii="Raleway" w:hAnsi="Raleway"/>
          <w:color w:val="3F4548"/>
          <w:szCs w:val="22"/>
        </w:rPr>
        <w:t xml:space="preserve">Ruston Smith </w:t>
      </w:r>
    </w:p>
    <w:p w14:paraId="4921106C"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b/>
          <w:color w:val="3F4548"/>
          <w:szCs w:val="22"/>
        </w:rPr>
        <w:t>Executive Support:</w:t>
      </w:r>
      <w:r w:rsidRPr="002D1C06">
        <w:rPr>
          <w:rFonts w:ascii="Raleway" w:hAnsi="Raleway"/>
          <w:b/>
          <w:color w:val="3F4548"/>
          <w:szCs w:val="22"/>
        </w:rPr>
        <w:tab/>
      </w:r>
      <w:r w:rsidRPr="002D1C06">
        <w:rPr>
          <w:rFonts w:ascii="Raleway" w:hAnsi="Raleway"/>
          <w:color w:val="3F4548"/>
          <w:szCs w:val="22"/>
        </w:rPr>
        <w:t>Governance Secretary</w:t>
      </w:r>
    </w:p>
    <w:p w14:paraId="147FDC60"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color w:val="3F4548"/>
          <w:szCs w:val="22"/>
        </w:rPr>
        <w:t>The Board shall comprise of seven or nine members, including:</w:t>
      </w:r>
    </w:p>
    <w:p w14:paraId="0835F9E3" w14:textId="77777777" w:rsidR="00190BC1" w:rsidRPr="002D1C06" w:rsidRDefault="00190BC1" w:rsidP="008B3931">
      <w:pPr>
        <w:pStyle w:val="BodyText"/>
        <w:numPr>
          <w:ilvl w:val="0"/>
          <w:numId w:val="32"/>
        </w:numPr>
        <w:spacing w:line="276" w:lineRule="auto"/>
        <w:jc w:val="left"/>
        <w:rPr>
          <w:rFonts w:ascii="Raleway" w:hAnsi="Raleway"/>
          <w:color w:val="3F4548"/>
          <w:szCs w:val="22"/>
        </w:rPr>
      </w:pPr>
      <w:r w:rsidRPr="002D1C06">
        <w:rPr>
          <w:rFonts w:ascii="Raleway" w:hAnsi="Raleway"/>
          <w:i/>
          <w:color w:val="3F4548"/>
          <w:szCs w:val="22"/>
        </w:rPr>
        <w:t xml:space="preserve">Ex officio </w:t>
      </w:r>
      <w:r w:rsidRPr="002D1C06">
        <w:rPr>
          <w:rFonts w:ascii="Raleway" w:hAnsi="Raleway"/>
          <w:color w:val="3F4548"/>
          <w:szCs w:val="22"/>
        </w:rPr>
        <w:t>appointments – President, two Vice-Presidents, Chief Executive and Finance Director</w:t>
      </w:r>
    </w:p>
    <w:p w14:paraId="19C036FC" w14:textId="77777777" w:rsidR="00190BC1" w:rsidRPr="002D1C06" w:rsidRDefault="00190BC1" w:rsidP="008B3931">
      <w:pPr>
        <w:pStyle w:val="BodyText"/>
        <w:numPr>
          <w:ilvl w:val="0"/>
          <w:numId w:val="32"/>
        </w:numPr>
        <w:spacing w:line="276" w:lineRule="auto"/>
        <w:jc w:val="left"/>
        <w:rPr>
          <w:rFonts w:ascii="Raleway" w:hAnsi="Raleway"/>
          <w:color w:val="3F4548"/>
          <w:szCs w:val="22"/>
        </w:rPr>
      </w:pPr>
      <w:r w:rsidRPr="002D1C06">
        <w:rPr>
          <w:rFonts w:ascii="Raleway" w:hAnsi="Raleway"/>
          <w:color w:val="3F4548"/>
          <w:szCs w:val="22"/>
        </w:rPr>
        <w:t>Co-opted appointments – either two or four persons appointed by the Board of whom at least half must be Council Fellow Members</w:t>
      </w:r>
    </w:p>
    <w:p w14:paraId="7E0A19E4" w14:textId="77777777" w:rsidR="00190BC1" w:rsidRPr="002D1C06" w:rsidRDefault="00190BC1" w:rsidP="002D1C06">
      <w:pPr>
        <w:pStyle w:val="Heading3"/>
      </w:pPr>
      <w:r w:rsidRPr="002D1C06">
        <w:t>Specific Procedural Rules</w:t>
      </w:r>
    </w:p>
    <w:p w14:paraId="64903072" w14:textId="77777777" w:rsidR="00190BC1" w:rsidRPr="002D1C06" w:rsidRDefault="00190BC1" w:rsidP="00190BC1">
      <w:pPr>
        <w:pStyle w:val="BodyText"/>
        <w:spacing w:after="0" w:line="276" w:lineRule="auto"/>
        <w:jc w:val="left"/>
        <w:rPr>
          <w:rFonts w:ascii="Raleway" w:hAnsi="Raleway"/>
          <w:color w:val="3F4548"/>
          <w:szCs w:val="22"/>
        </w:rPr>
      </w:pPr>
    </w:p>
    <w:p w14:paraId="0A9F5F8E"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color w:val="3F4548"/>
          <w:szCs w:val="22"/>
        </w:rPr>
        <w:t>The quorum of three must include at least two non-executive members.</w:t>
      </w:r>
    </w:p>
    <w:p w14:paraId="1F2191C5" w14:textId="77777777" w:rsidR="00190BC1" w:rsidRPr="00190BC1" w:rsidRDefault="00190BC1" w:rsidP="00190BC1">
      <w:pPr>
        <w:pStyle w:val="BodyText"/>
        <w:rPr>
          <w:rFonts w:ascii="Raleway" w:hAnsi="Raleway"/>
        </w:rPr>
      </w:pPr>
      <w:r w:rsidRPr="00190BC1">
        <w:rPr>
          <w:rFonts w:ascii="Raleway" w:hAnsi="Raleway"/>
        </w:rPr>
        <w:br w:type="page"/>
      </w:r>
    </w:p>
    <w:p w14:paraId="65E1FB78" w14:textId="77777777" w:rsidR="00190BC1" w:rsidRPr="002D1C06" w:rsidRDefault="00190BC1" w:rsidP="002D1C06">
      <w:pPr>
        <w:pStyle w:val="Heading2"/>
      </w:pPr>
      <w:bookmarkStart w:id="29" w:name="TwentyFirstHeading"/>
      <w:r w:rsidRPr="002D1C06">
        <w:lastRenderedPageBreak/>
        <w:t>ANNEX 4</w:t>
      </w:r>
    </w:p>
    <w:bookmarkEnd w:id="29"/>
    <w:p w14:paraId="297920AF" w14:textId="77777777" w:rsidR="00190BC1" w:rsidRPr="002D1C06" w:rsidRDefault="00190BC1" w:rsidP="002D1C06">
      <w:pPr>
        <w:pStyle w:val="Heading2"/>
      </w:pPr>
      <w:r w:rsidRPr="002D1C06">
        <w:t>CHIEF EXECUTIVE</w:t>
      </w:r>
    </w:p>
    <w:p w14:paraId="26E7973E" w14:textId="0B18EBBC" w:rsidR="00190BC1" w:rsidRPr="002D1C06" w:rsidRDefault="008B3931" w:rsidP="008B3931">
      <w:pPr>
        <w:pStyle w:val="Heading2"/>
        <w:rPr>
          <w:sz w:val="22"/>
        </w:rPr>
      </w:pPr>
      <w:r>
        <w:t>Terms of Reference</w:t>
      </w:r>
    </w:p>
    <w:p w14:paraId="1DA1EBCF" w14:textId="77777777" w:rsidR="00190BC1" w:rsidRPr="002D1C06" w:rsidRDefault="00190BC1" w:rsidP="002D1C06">
      <w:pPr>
        <w:pStyle w:val="Heading3"/>
      </w:pPr>
      <w:r w:rsidRPr="002D1C06">
        <w:t>Purpose</w:t>
      </w:r>
    </w:p>
    <w:p w14:paraId="67E02635" w14:textId="77777777" w:rsidR="00190BC1" w:rsidRPr="002D1C06" w:rsidRDefault="00190BC1" w:rsidP="00190BC1">
      <w:pPr>
        <w:pStyle w:val="Level2Number"/>
        <w:tabs>
          <w:tab w:val="clear" w:pos="5966"/>
        </w:tabs>
        <w:spacing w:line="276" w:lineRule="auto"/>
        <w:ind w:left="720" w:firstLine="0"/>
        <w:jc w:val="left"/>
        <w:rPr>
          <w:rFonts w:ascii="Raleway" w:hAnsi="Raleway"/>
          <w:b/>
          <w:szCs w:val="22"/>
        </w:rPr>
      </w:pPr>
    </w:p>
    <w:p w14:paraId="1D26C06F" w14:textId="77777777" w:rsidR="00190BC1" w:rsidRPr="002D1C06" w:rsidRDefault="00190BC1" w:rsidP="00190BC1">
      <w:pPr>
        <w:spacing w:line="276" w:lineRule="auto"/>
        <w:rPr>
          <w:color w:val="3F4548"/>
          <w:szCs w:val="22"/>
        </w:rPr>
      </w:pPr>
      <w:r w:rsidRPr="002D1C06">
        <w:rPr>
          <w:color w:val="3F4548"/>
          <w:szCs w:val="22"/>
        </w:rPr>
        <w:t xml:space="preserve">Responsible for the development of strategy, operational plans to deliver it and the executive management and administration of the PMI.  Accountable to the Board for the delivery of the agreed strategy and operational plans and setting the priorities for the Executive. </w:t>
      </w:r>
    </w:p>
    <w:p w14:paraId="72B11B7E" w14:textId="77777777" w:rsidR="00190BC1" w:rsidRPr="002D1C06" w:rsidRDefault="00190BC1" w:rsidP="00190BC1">
      <w:pPr>
        <w:pStyle w:val="BodyText"/>
        <w:spacing w:after="0" w:line="276" w:lineRule="auto"/>
        <w:jc w:val="left"/>
        <w:rPr>
          <w:rFonts w:ascii="Raleway" w:hAnsi="Raleway"/>
          <w:szCs w:val="22"/>
        </w:rPr>
      </w:pPr>
    </w:p>
    <w:p w14:paraId="0F78A152" w14:textId="77777777" w:rsidR="00190BC1" w:rsidRPr="002D1C06" w:rsidRDefault="00190BC1" w:rsidP="002D1C06">
      <w:pPr>
        <w:pStyle w:val="Heading3"/>
      </w:pPr>
      <w:r w:rsidRPr="002D1C06">
        <w:t>Key Responsibilities</w:t>
      </w:r>
    </w:p>
    <w:p w14:paraId="21D173AC" w14:textId="77777777" w:rsidR="00190BC1" w:rsidRPr="002D1C06" w:rsidRDefault="00190BC1" w:rsidP="00190BC1">
      <w:pPr>
        <w:pStyle w:val="BodyText"/>
        <w:spacing w:after="0" w:line="276" w:lineRule="auto"/>
        <w:jc w:val="left"/>
        <w:rPr>
          <w:rFonts w:ascii="Raleway" w:hAnsi="Raleway"/>
          <w:color w:val="3F4548"/>
          <w:szCs w:val="22"/>
        </w:rPr>
      </w:pPr>
    </w:p>
    <w:p w14:paraId="7B4F5FC1" w14:textId="77777777" w:rsidR="00190BC1" w:rsidRPr="002D1C06" w:rsidRDefault="00190BC1" w:rsidP="008B3931">
      <w:pPr>
        <w:pStyle w:val="BodyText"/>
        <w:numPr>
          <w:ilvl w:val="0"/>
          <w:numId w:val="38"/>
        </w:numPr>
        <w:spacing w:line="276" w:lineRule="auto"/>
        <w:jc w:val="left"/>
        <w:rPr>
          <w:rFonts w:ascii="Raleway" w:hAnsi="Raleway"/>
          <w:color w:val="3F4548"/>
          <w:szCs w:val="22"/>
        </w:rPr>
      </w:pPr>
      <w:r w:rsidRPr="002D1C06">
        <w:rPr>
          <w:rFonts w:ascii="Raleway" w:hAnsi="Raleway"/>
          <w:b/>
          <w:color w:val="3F4548"/>
          <w:szCs w:val="22"/>
        </w:rPr>
        <w:t>Planning</w:t>
      </w:r>
    </w:p>
    <w:p w14:paraId="2F1959E3" w14:textId="77777777" w:rsidR="00190BC1" w:rsidRPr="002D1C06" w:rsidRDefault="00190BC1" w:rsidP="008B3931">
      <w:pPr>
        <w:pStyle w:val="BodyText"/>
        <w:numPr>
          <w:ilvl w:val="0"/>
          <w:numId w:val="29"/>
        </w:numPr>
        <w:spacing w:line="276" w:lineRule="auto"/>
        <w:jc w:val="left"/>
        <w:rPr>
          <w:rFonts w:ascii="Raleway" w:hAnsi="Raleway"/>
          <w:color w:val="3F4548"/>
          <w:szCs w:val="22"/>
        </w:rPr>
      </w:pPr>
      <w:r w:rsidRPr="002D1C06">
        <w:rPr>
          <w:rFonts w:ascii="Raleway" w:hAnsi="Raleway"/>
          <w:color w:val="3F4548"/>
          <w:szCs w:val="22"/>
        </w:rPr>
        <w:t xml:space="preserve">Partners with Council, the Board and Committees to support the development of the overall strategic vision for the PMI for approval by the Board. </w:t>
      </w:r>
    </w:p>
    <w:p w14:paraId="7A9A2D28" w14:textId="77777777" w:rsidR="00190BC1" w:rsidRPr="002D1C06" w:rsidRDefault="00190BC1" w:rsidP="008B3931">
      <w:pPr>
        <w:pStyle w:val="BodyText"/>
        <w:numPr>
          <w:ilvl w:val="0"/>
          <w:numId w:val="29"/>
        </w:numPr>
        <w:spacing w:line="276" w:lineRule="auto"/>
        <w:jc w:val="left"/>
        <w:rPr>
          <w:rFonts w:ascii="Raleway" w:hAnsi="Raleway"/>
          <w:color w:val="3F4548"/>
          <w:szCs w:val="22"/>
        </w:rPr>
      </w:pPr>
      <w:r w:rsidRPr="002D1C06">
        <w:rPr>
          <w:rFonts w:ascii="Raleway" w:hAnsi="Raleway"/>
          <w:color w:val="3F4548"/>
          <w:szCs w:val="22"/>
        </w:rPr>
        <w:t>Works as part of the Board to create annual operating plans aligned with the overall strategy.</w:t>
      </w:r>
    </w:p>
    <w:p w14:paraId="07C3539E" w14:textId="77777777" w:rsidR="00190BC1" w:rsidRPr="002D1C06" w:rsidRDefault="00190BC1" w:rsidP="008B3931">
      <w:pPr>
        <w:pStyle w:val="BodyText"/>
        <w:numPr>
          <w:ilvl w:val="0"/>
          <w:numId w:val="29"/>
        </w:numPr>
        <w:spacing w:line="276" w:lineRule="auto"/>
        <w:jc w:val="left"/>
        <w:rPr>
          <w:rFonts w:ascii="Raleway" w:hAnsi="Raleway"/>
          <w:color w:val="3F4548"/>
          <w:szCs w:val="22"/>
        </w:rPr>
      </w:pPr>
      <w:r w:rsidRPr="002D1C06">
        <w:rPr>
          <w:rFonts w:ascii="Raleway" w:hAnsi="Raleway"/>
          <w:color w:val="3F4548"/>
          <w:szCs w:val="22"/>
        </w:rPr>
        <w:t xml:space="preserve">Ensures that the Board is briefed on all relevant matters to enable it to fulfil its governance responsibilities. </w:t>
      </w:r>
    </w:p>
    <w:p w14:paraId="6B6B8014" w14:textId="77777777" w:rsidR="00190BC1" w:rsidRPr="002D1C06" w:rsidRDefault="00190BC1" w:rsidP="008B3931">
      <w:pPr>
        <w:pStyle w:val="BodyText"/>
        <w:numPr>
          <w:ilvl w:val="0"/>
          <w:numId w:val="29"/>
        </w:numPr>
        <w:spacing w:line="276" w:lineRule="auto"/>
        <w:jc w:val="left"/>
        <w:rPr>
          <w:rFonts w:ascii="Raleway" w:hAnsi="Raleway"/>
          <w:color w:val="3F4548"/>
          <w:szCs w:val="22"/>
        </w:rPr>
      </w:pPr>
      <w:r w:rsidRPr="002D1C06">
        <w:rPr>
          <w:rFonts w:ascii="Raleway" w:hAnsi="Raleway"/>
          <w:color w:val="3F4548"/>
          <w:szCs w:val="22"/>
        </w:rPr>
        <w:t xml:space="preserve">Identifies and scopes new opportunities and strategy to help build the PMI’s long term viability and strength. </w:t>
      </w:r>
    </w:p>
    <w:p w14:paraId="161D7B80" w14:textId="77777777" w:rsidR="00190BC1" w:rsidRPr="002D1C06" w:rsidRDefault="00190BC1" w:rsidP="008B3931">
      <w:pPr>
        <w:pStyle w:val="BodyText"/>
        <w:numPr>
          <w:ilvl w:val="0"/>
          <w:numId w:val="38"/>
        </w:numPr>
        <w:spacing w:line="276" w:lineRule="auto"/>
        <w:jc w:val="left"/>
        <w:rPr>
          <w:rFonts w:ascii="Raleway" w:hAnsi="Raleway"/>
          <w:color w:val="3F4548"/>
          <w:szCs w:val="22"/>
        </w:rPr>
      </w:pPr>
      <w:r w:rsidRPr="002D1C06">
        <w:rPr>
          <w:rFonts w:ascii="Raleway" w:hAnsi="Raleway"/>
          <w:b/>
          <w:color w:val="3F4548"/>
          <w:szCs w:val="22"/>
        </w:rPr>
        <w:t>Leadership</w:t>
      </w:r>
    </w:p>
    <w:p w14:paraId="04179746"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t>Acts as an active participant in the PMI leadership structure articulating the PMI’s mission, vision and values in a way which engages all stakeholders in supporting and delivering the strategic objectives.</w:t>
      </w:r>
    </w:p>
    <w:p w14:paraId="18130DA2"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t xml:space="preserve">Sets the standard for leadership, creating a clear direction for the Executive, volunteers and members. </w:t>
      </w:r>
    </w:p>
    <w:p w14:paraId="2DFEB1FB"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t xml:space="preserve">Ensures appropriate reward and measurement systems are in place to drive progress towards strategic goals. </w:t>
      </w:r>
    </w:p>
    <w:p w14:paraId="1EFEB185"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t xml:space="preserve">Promotes a culture in line with the values of the PMI that supports high performance at an organisational and individual level. </w:t>
      </w:r>
    </w:p>
    <w:p w14:paraId="2BECEBCC"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t xml:space="preserve">Sets the standards of behaviour, as a visible role model for the mutually respectful relationship between and within the Executive, volunteers and members.  </w:t>
      </w:r>
    </w:p>
    <w:p w14:paraId="3B1EB897"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t xml:space="preserve">Develops appropriate networks with key volunteers. </w:t>
      </w:r>
    </w:p>
    <w:p w14:paraId="249C5DA3"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t xml:space="preserve">Ensures that the PMI is resourced effectively at all levels to deliver the operational plans. </w:t>
      </w:r>
    </w:p>
    <w:p w14:paraId="1DC0F575"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lastRenderedPageBreak/>
        <w:t xml:space="preserve">Develops succession plans for all key roles. </w:t>
      </w:r>
    </w:p>
    <w:p w14:paraId="0E9548AC" w14:textId="77777777" w:rsidR="00190BC1" w:rsidRPr="002D1C06" w:rsidRDefault="00190BC1" w:rsidP="008B3931">
      <w:pPr>
        <w:pStyle w:val="BodyText"/>
        <w:numPr>
          <w:ilvl w:val="0"/>
          <w:numId w:val="30"/>
        </w:numPr>
        <w:spacing w:line="276" w:lineRule="auto"/>
        <w:jc w:val="left"/>
        <w:rPr>
          <w:rFonts w:ascii="Raleway" w:hAnsi="Raleway"/>
          <w:color w:val="3F4548"/>
          <w:szCs w:val="22"/>
        </w:rPr>
      </w:pPr>
      <w:r w:rsidRPr="002D1C06">
        <w:rPr>
          <w:rFonts w:ascii="Raleway" w:hAnsi="Raleway"/>
          <w:color w:val="3F4548"/>
          <w:szCs w:val="22"/>
        </w:rPr>
        <w:t xml:space="preserve">Oversees the operation of the PMI to ensure compliance with all legal and regulatory requirements. </w:t>
      </w:r>
    </w:p>
    <w:p w14:paraId="1011A6AF" w14:textId="77777777" w:rsidR="00190BC1" w:rsidRPr="002D1C06" w:rsidRDefault="00190BC1" w:rsidP="008B3931">
      <w:pPr>
        <w:pStyle w:val="BodyText"/>
        <w:numPr>
          <w:ilvl w:val="0"/>
          <w:numId w:val="38"/>
        </w:numPr>
        <w:spacing w:line="276" w:lineRule="auto"/>
        <w:jc w:val="left"/>
        <w:rPr>
          <w:rFonts w:ascii="Raleway" w:hAnsi="Raleway"/>
          <w:color w:val="3F4548"/>
          <w:szCs w:val="22"/>
        </w:rPr>
      </w:pPr>
      <w:r w:rsidRPr="002D1C06">
        <w:rPr>
          <w:rFonts w:ascii="Raleway" w:hAnsi="Raleway"/>
          <w:b/>
          <w:color w:val="3F4548"/>
          <w:szCs w:val="22"/>
        </w:rPr>
        <w:t>Financial and Risk Management</w:t>
      </w:r>
    </w:p>
    <w:p w14:paraId="103443E5" w14:textId="77777777" w:rsidR="00190BC1" w:rsidRPr="002D1C06" w:rsidRDefault="00190BC1" w:rsidP="008B3931">
      <w:pPr>
        <w:pStyle w:val="BodyText"/>
        <w:numPr>
          <w:ilvl w:val="0"/>
          <w:numId w:val="39"/>
        </w:numPr>
        <w:spacing w:line="276" w:lineRule="auto"/>
        <w:jc w:val="left"/>
        <w:rPr>
          <w:rFonts w:ascii="Raleway" w:hAnsi="Raleway"/>
          <w:color w:val="3F4548"/>
          <w:szCs w:val="22"/>
        </w:rPr>
      </w:pPr>
      <w:r w:rsidRPr="002D1C06">
        <w:rPr>
          <w:rFonts w:ascii="Raleway" w:hAnsi="Raleway"/>
          <w:color w:val="3F4548"/>
          <w:szCs w:val="22"/>
        </w:rPr>
        <w:t>Manages the PMI’s resources within agreed budgets and in accordance with legal, regulatory and accounting requirements.</w:t>
      </w:r>
    </w:p>
    <w:p w14:paraId="401D6422" w14:textId="77777777" w:rsidR="00190BC1" w:rsidRPr="002D1C06" w:rsidRDefault="00190BC1" w:rsidP="008B3931">
      <w:pPr>
        <w:pStyle w:val="BodyText"/>
        <w:numPr>
          <w:ilvl w:val="0"/>
          <w:numId w:val="39"/>
        </w:numPr>
        <w:spacing w:line="276" w:lineRule="auto"/>
        <w:jc w:val="left"/>
        <w:rPr>
          <w:rFonts w:ascii="Raleway" w:hAnsi="Raleway"/>
          <w:color w:val="3F4548"/>
          <w:szCs w:val="22"/>
        </w:rPr>
      </w:pPr>
      <w:r w:rsidRPr="002D1C06">
        <w:rPr>
          <w:rFonts w:ascii="Raleway" w:hAnsi="Raleway"/>
          <w:color w:val="3F4548"/>
          <w:szCs w:val="22"/>
        </w:rPr>
        <w:t xml:space="preserve">Ensures the Board is regularly advised of the PMI’s financial health. </w:t>
      </w:r>
    </w:p>
    <w:p w14:paraId="4297522E" w14:textId="77777777" w:rsidR="00190BC1" w:rsidRPr="002D1C06" w:rsidRDefault="00190BC1" w:rsidP="008B3931">
      <w:pPr>
        <w:pStyle w:val="BodyText"/>
        <w:numPr>
          <w:ilvl w:val="0"/>
          <w:numId w:val="39"/>
        </w:numPr>
        <w:spacing w:line="276" w:lineRule="auto"/>
        <w:jc w:val="left"/>
        <w:rPr>
          <w:rFonts w:ascii="Raleway" w:hAnsi="Raleway"/>
          <w:color w:val="3F4548"/>
          <w:szCs w:val="22"/>
        </w:rPr>
      </w:pPr>
      <w:r w:rsidRPr="002D1C06">
        <w:rPr>
          <w:rFonts w:ascii="Raleway" w:hAnsi="Raleway"/>
          <w:color w:val="3F4548"/>
          <w:szCs w:val="22"/>
        </w:rPr>
        <w:t xml:space="preserve">Maintains the risk register, manages all risks in accordance with the risk appetite agreed by the Board and ensures the Board and Risk and Assurance Committee are regularly advised on the current and future risks to the PMI. </w:t>
      </w:r>
    </w:p>
    <w:p w14:paraId="423882C8" w14:textId="77777777" w:rsidR="00190BC1" w:rsidRPr="002D1C06" w:rsidRDefault="00190BC1" w:rsidP="008B3931">
      <w:pPr>
        <w:pStyle w:val="BodyText"/>
        <w:numPr>
          <w:ilvl w:val="0"/>
          <w:numId w:val="39"/>
        </w:numPr>
        <w:spacing w:line="276" w:lineRule="auto"/>
        <w:jc w:val="left"/>
        <w:rPr>
          <w:rFonts w:ascii="Raleway" w:hAnsi="Raleway"/>
          <w:color w:val="3F4548"/>
          <w:szCs w:val="22"/>
        </w:rPr>
      </w:pPr>
      <w:r w:rsidRPr="002D1C06">
        <w:rPr>
          <w:rFonts w:ascii="Raleway" w:hAnsi="Raleway"/>
          <w:color w:val="3F4548"/>
          <w:szCs w:val="22"/>
        </w:rPr>
        <w:t xml:space="preserve">Ensures that the Governance Manual and its scheme of delegations are adopted in practice. </w:t>
      </w:r>
    </w:p>
    <w:p w14:paraId="0CFE04DB" w14:textId="77777777" w:rsidR="00190BC1" w:rsidRPr="002D1C06" w:rsidRDefault="00190BC1" w:rsidP="008B3931">
      <w:pPr>
        <w:pStyle w:val="BodyText"/>
        <w:numPr>
          <w:ilvl w:val="0"/>
          <w:numId w:val="39"/>
        </w:numPr>
        <w:spacing w:line="276" w:lineRule="auto"/>
        <w:jc w:val="left"/>
        <w:rPr>
          <w:rFonts w:ascii="Raleway" w:hAnsi="Raleway"/>
          <w:color w:val="3F4548"/>
          <w:szCs w:val="22"/>
        </w:rPr>
      </w:pPr>
      <w:r w:rsidRPr="002D1C06">
        <w:rPr>
          <w:rFonts w:ascii="Raleway" w:hAnsi="Raleway"/>
          <w:color w:val="3F4548"/>
          <w:szCs w:val="22"/>
        </w:rPr>
        <w:t>Develops and implements appropriate Financial Procedures.</w:t>
      </w:r>
    </w:p>
    <w:p w14:paraId="080D0301" w14:textId="77777777" w:rsidR="00190BC1" w:rsidRPr="002D1C06" w:rsidRDefault="00190BC1" w:rsidP="008B3931">
      <w:pPr>
        <w:pStyle w:val="BodyText"/>
        <w:numPr>
          <w:ilvl w:val="0"/>
          <w:numId w:val="38"/>
        </w:numPr>
        <w:spacing w:line="276" w:lineRule="auto"/>
        <w:jc w:val="left"/>
        <w:rPr>
          <w:rFonts w:ascii="Raleway" w:hAnsi="Raleway"/>
          <w:color w:val="3F4548"/>
          <w:szCs w:val="22"/>
        </w:rPr>
      </w:pPr>
      <w:r w:rsidRPr="002D1C06">
        <w:rPr>
          <w:rFonts w:ascii="Raleway" w:hAnsi="Raleway"/>
          <w:b/>
          <w:color w:val="3F4548"/>
          <w:szCs w:val="22"/>
        </w:rPr>
        <w:t>External Promotion and Representation</w:t>
      </w:r>
    </w:p>
    <w:p w14:paraId="7638EEBD" w14:textId="77777777" w:rsidR="00190BC1" w:rsidRPr="002D1C06" w:rsidRDefault="00190BC1" w:rsidP="008B3931">
      <w:pPr>
        <w:pStyle w:val="BodyText"/>
        <w:numPr>
          <w:ilvl w:val="0"/>
          <w:numId w:val="31"/>
        </w:numPr>
        <w:spacing w:line="276" w:lineRule="auto"/>
        <w:jc w:val="left"/>
        <w:rPr>
          <w:rFonts w:ascii="Raleway" w:hAnsi="Raleway"/>
          <w:color w:val="3F4548"/>
          <w:szCs w:val="22"/>
        </w:rPr>
      </w:pPr>
      <w:r w:rsidRPr="002D1C06">
        <w:rPr>
          <w:rFonts w:ascii="Raleway" w:hAnsi="Raleway"/>
          <w:color w:val="3F4548"/>
          <w:szCs w:val="22"/>
        </w:rPr>
        <w:t>Develops networks with other organisations and individuals where appropriate.</w:t>
      </w:r>
    </w:p>
    <w:p w14:paraId="012BBD67" w14:textId="77777777" w:rsidR="00190BC1" w:rsidRPr="002D1C06" w:rsidRDefault="00190BC1" w:rsidP="008B3931">
      <w:pPr>
        <w:pStyle w:val="BodyText"/>
        <w:numPr>
          <w:ilvl w:val="0"/>
          <w:numId w:val="31"/>
        </w:numPr>
        <w:spacing w:line="276" w:lineRule="auto"/>
        <w:jc w:val="left"/>
        <w:rPr>
          <w:rFonts w:ascii="Raleway" w:hAnsi="Raleway"/>
          <w:color w:val="3F4548"/>
          <w:szCs w:val="22"/>
        </w:rPr>
      </w:pPr>
      <w:r w:rsidRPr="002D1C06">
        <w:rPr>
          <w:rFonts w:ascii="Raleway" w:hAnsi="Raleway"/>
          <w:color w:val="3F4548"/>
          <w:szCs w:val="22"/>
        </w:rPr>
        <w:t xml:space="preserve">Supports the PMI’s volunteers, particularly the Presidential team, in their efforts to raise the profile and enhance the reputation of the PMI. </w:t>
      </w:r>
    </w:p>
    <w:p w14:paraId="060DCBE6" w14:textId="77777777" w:rsidR="00190BC1" w:rsidRPr="00190BC1" w:rsidRDefault="00190BC1" w:rsidP="008B3931">
      <w:pPr>
        <w:pStyle w:val="BodyText"/>
        <w:numPr>
          <w:ilvl w:val="0"/>
          <w:numId w:val="31"/>
        </w:numPr>
        <w:spacing w:line="276" w:lineRule="auto"/>
        <w:jc w:val="left"/>
        <w:rPr>
          <w:rFonts w:ascii="Raleway" w:hAnsi="Raleway"/>
          <w:color w:val="3F4548"/>
          <w:sz w:val="20"/>
        </w:rPr>
      </w:pPr>
      <w:r w:rsidRPr="002D1C06">
        <w:rPr>
          <w:rFonts w:ascii="Raleway" w:hAnsi="Raleway"/>
          <w:color w:val="3F4548"/>
          <w:szCs w:val="22"/>
        </w:rPr>
        <w:t>Acts as an advocate of the PMI by representing its interests to key stakeholders.</w:t>
      </w:r>
      <w:r w:rsidRPr="00190BC1">
        <w:rPr>
          <w:rFonts w:ascii="Raleway" w:hAnsi="Raleway"/>
          <w:color w:val="3F4548"/>
          <w:sz w:val="20"/>
        </w:rPr>
        <w:t xml:space="preserve"> </w:t>
      </w:r>
    </w:p>
    <w:p w14:paraId="5A53E1DD" w14:textId="77777777" w:rsidR="00190BC1" w:rsidRPr="00190BC1" w:rsidRDefault="00190BC1" w:rsidP="00190BC1">
      <w:pPr>
        <w:pStyle w:val="BodyText"/>
        <w:spacing w:line="276" w:lineRule="auto"/>
        <w:jc w:val="left"/>
        <w:rPr>
          <w:rFonts w:ascii="Raleway" w:hAnsi="Raleway"/>
          <w:color w:val="3F4548"/>
          <w:sz w:val="20"/>
        </w:rPr>
      </w:pPr>
    </w:p>
    <w:p w14:paraId="5F0CC02B" w14:textId="77777777" w:rsidR="00190BC1" w:rsidRPr="00190BC1" w:rsidRDefault="00190BC1" w:rsidP="00190BC1">
      <w:pPr>
        <w:spacing w:after="200" w:line="276" w:lineRule="auto"/>
        <w:rPr>
          <w:color w:val="3F4548"/>
          <w:sz w:val="20"/>
        </w:rPr>
      </w:pPr>
      <w:r w:rsidRPr="00190BC1">
        <w:rPr>
          <w:color w:val="3F4548"/>
          <w:sz w:val="20"/>
        </w:rPr>
        <w:br w:type="page"/>
      </w:r>
    </w:p>
    <w:p w14:paraId="07352D42" w14:textId="77777777" w:rsidR="00190BC1" w:rsidRPr="002D1C06" w:rsidRDefault="00190BC1" w:rsidP="002D1C06">
      <w:pPr>
        <w:pStyle w:val="Heading2"/>
      </w:pPr>
      <w:bookmarkStart w:id="30" w:name="TwentySecondHeading"/>
      <w:r w:rsidRPr="002D1C06">
        <w:lastRenderedPageBreak/>
        <w:t>ANNEX 5</w:t>
      </w:r>
    </w:p>
    <w:bookmarkEnd w:id="30"/>
    <w:p w14:paraId="1E15E537" w14:textId="77777777" w:rsidR="00190BC1" w:rsidRPr="002D1C06" w:rsidRDefault="00190BC1" w:rsidP="002D1C06">
      <w:pPr>
        <w:pStyle w:val="Heading2"/>
      </w:pPr>
      <w:r w:rsidRPr="002D1C06">
        <w:t>PMI BOARD COMMITTEES</w:t>
      </w:r>
    </w:p>
    <w:p w14:paraId="49073736" w14:textId="77777777" w:rsidR="00190BC1" w:rsidRPr="002D1C06" w:rsidRDefault="00190BC1" w:rsidP="00190BC1">
      <w:pPr>
        <w:pStyle w:val="BodyText"/>
        <w:spacing w:line="240" w:lineRule="auto"/>
        <w:jc w:val="left"/>
        <w:rPr>
          <w:rFonts w:ascii="Raleway" w:hAnsi="Raleway"/>
          <w:szCs w:val="22"/>
        </w:rPr>
      </w:pPr>
    </w:p>
    <w:tbl>
      <w:tblPr>
        <w:tblStyle w:val="TableGrid1"/>
        <w:tblW w:w="0" w:type="auto"/>
        <w:tblLook w:val="04A0" w:firstRow="1" w:lastRow="0" w:firstColumn="1" w:lastColumn="0" w:noHBand="0" w:noVBand="1"/>
      </w:tblPr>
      <w:tblGrid>
        <w:gridCol w:w="2119"/>
        <w:gridCol w:w="6897"/>
      </w:tblGrid>
      <w:tr w:rsidR="00190BC1" w:rsidRPr="002D1C06" w14:paraId="4A3E180D" w14:textId="77777777" w:rsidTr="000F5CFE">
        <w:tc>
          <w:tcPr>
            <w:tcW w:w="2119" w:type="dxa"/>
          </w:tcPr>
          <w:p w14:paraId="34DDF05A"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SUB-COMMITTEE</w:t>
            </w:r>
          </w:p>
        </w:tc>
        <w:tc>
          <w:tcPr>
            <w:tcW w:w="6898" w:type="dxa"/>
          </w:tcPr>
          <w:p w14:paraId="415A8F73"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OBJECTS</w:t>
            </w:r>
          </w:p>
        </w:tc>
      </w:tr>
      <w:tr w:rsidR="00190BC1" w:rsidRPr="002D1C06" w14:paraId="3A9E37B4" w14:textId="77777777" w:rsidTr="000F5CFE">
        <w:tc>
          <w:tcPr>
            <w:tcW w:w="2119" w:type="dxa"/>
          </w:tcPr>
          <w:p w14:paraId="4B2D8C6E"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Risk and Assurance</w:t>
            </w:r>
          </w:p>
        </w:tc>
        <w:tc>
          <w:tcPr>
            <w:tcW w:w="6898" w:type="dxa"/>
          </w:tcPr>
          <w:p w14:paraId="2D712C68" w14:textId="77777777" w:rsidR="00190BC1" w:rsidRPr="002D1C06" w:rsidRDefault="00190BC1" w:rsidP="000F5CFE">
            <w:pPr>
              <w:rPr>
                <w:rFonts w:cs="Arial"/>
                <w:sz w:val="22"/>
                <w:szCs w:val="22"/>
              </w:rPr>
            </w:pPr>
            <w:r w:rsidRPr="002D1C06">
              <w:rPr>
                <w:rFonts w:cs="Arial"/>
                <w:sz w:val="22"/>
                <w:szCs w:val="22"/>
              </w:rPr>
              <w:t xml:space="preserve">Provides oversight to ensure that key risks are being identified and addressed and that the PMI adopts a sound approach to financial management and reporting. </w:t>
            </w:r>
          </w:p>
          <w:p w14:paraId="69C16074" w14:textId="77777777" w:rsidR="00190BC1" w:rsidRPr="002D1C06" w:rsidRDefault="00190BC1" w:rsidP="000F5CFE">
            <w:pPr>
              <w:pStyle w:val="BodyText0"/>
              <w:spacing w:before="0" w:line="240" w:lineRule="auto"/>
              <w:jc w:val="left"/>
              <w:rPr>
                <w:rFonts w:ascii="Raleway" w:hAnsi="Raleway"/>
                <w:sz w:val="22"/>
              </w:rPr>
            </w:pPr>
          </w:p>
        </w:tc>
      </w:tr>
      <w:tr w:rsidR="00190BC1" w:rsidRPr="002D1C06" w14:paraId="32026A25" w14:textId="77777777" w:rsidTr="000F5CFE">
        <w:tc>
          <w:tcPr>
            <w:tcW w:w="2119" w:type="dxa"/>
          </w:tcPr>
          <w:p w14:paraId="62CBCE01"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 xml:space="preserve">Development </w:t>
            </w:r>
          </w:p>
        </w:tc>
        <w:tc>
          <w:tcPr>
            <w:tcW w:w="6898" w:type="dxa"/>
          </w:tcPr>
          <w:p w14:paraId="3FAADF7E" w14:textId="77777777" w:rsidR="00190BC1" w:rsidRPr="002D1C06" w:rsidRDefault="00190BC1" w:rsidP="000F5CFE">
            <w:pPr>
              <w:pStyle w:val="BodyText0"/>
              <w:spacing w:before="0" w:line="240" w:lineRule="auto"/>
              <w:jc w:val="left"/>
              <w:rPr>
                <w:rFonts w:ascii="Raleway" w:hAnsi="Raleway"/>
                <w:sz w:val="22"/>
              </w:rPr>
            </w:pPr>
            <w:r w:rsidRPr="002D1C06">
              <w:rPr>
                <w:rFonts w:ascii="Raleway" w:hAnsi="Raleway"/>
                <w:sz w:val="22"/>
              </w:rPr>
              <w:t xml:space="preserve">Ensures that the PMI membership and commercial activity strategic objectives are being delivered and remain relevant. Ratifies membership fees, subscriptions and other charges (including pricing of commercial activity). Develops membership regulations. Oversees all membership development activity, membership services provided and commercial activities. </w:t>
            </w:r>
          </w:p>
          <w:p w14:paraId="194CCA87" w14:textId="77777777" w:rsidR="00190BC1" w:rsidRPr="002D1C06" w:rsidRDefault="00190BC1" w:rsidP="000F5CFE">
            <w:pPr>
              <w:pStyle w:val="BodyText0"/>
              <w:spacing w:before="0" w:line="240" w:lineRule="auto"/>
              <w:jc w:val="left"/>
              <w:rPr>
                <w:rFonts w:ascii="Raleway" w:hAnsi="Raleway"/>
                <w:sz w:val="22"/>
              </w:rPr>
            </w:pPr>
          </w:p>
        </w:tc>
      </w:tr>
      <w:tr w:rsidR="00190BC1" w:rsidRPr="002D1C06" w14:paraId="14A58E24" w14:textId="77777777" w:rsidTr="000F5CFE">
        <w:tc>
          <w:tcPr>
            <w:tcW w:w="2119" w:type="dxa"/>
          </w:tcPr>
          <w:p w14:paraId="21AEE3C3"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Lifelong Learning</w:t>
            </w:r>
          </w:p>
          <w:p w14:paraId="4D646CE8" w14:textId="77777777" w:rsidR="00190BC1" w:rsidRPr="002D1C06" w:rsidRDefault="00190BC1" w:rsidP="000F5CFE">
            <w:pPr>
              <w:pStyle w:val="BodyText"/>
              <w:spacing w:line="240" w:lineRule="auto"/>
              <w:jc w:val="left"/>
              <w:rPr>
                <w:rFonts w:ascii="Raleway" w:hAnsi="Raleway"/>
                <w:b/>
                <w:sz w:val="22"/>
                <w:szCs w:val="22"/>
              </w:rPr>
            </w:pPr>
          </w:p>
        </w:tc>
        <w:tc>
          <w:tcPr>
            <w:tcW w:w="6898" w:type="dxa"/>
          </w:tcPr>
          <w:p w14:paraId="20B2DB8C" w14:textId="77777777" w:rsidR="00190BC1" w:rsidRPr="002D1C06" w:rsidRDefault="00190BC1" w:rsidP="000F5CFE">
            <w:pPr>
              <w:pStyle w:val="BodyText"/>
              <w:spacing w:after="0" w:line="240" w:lineRule="auto"/>
              <w:ind w:right="272"/>
              <w:rPr>
                <w:rFonts w:ascii="Raleway" w:hAnsi="Raleway"/>
                <w:sz w:val="22"/>
                <w:szCs w:val="22"/>
              </w:rPr>
            </w:pPr>
            <w:r w:rsidRPr="002D1C06">
              <w:rPr>
                <w:rFonts w:ascii="Raleway" w:hAnsi="Raleway"/>
                <w:sz w:val="22"/>
                <w:szCs w:val="22"/>
              </w:rPr>
              <w:t>Ensures that the PMI lifelong learning objectives are being delivered and remain appropriate. Oversees the effectiveness of the PMI Academy, PMI Awarding Body (PMIAB), continuous professional development (CPD) and of policies and links with learning institutions and professional bodies.</w:t>
            </w:r>
          </w:p>
          <w:p w14:paraId="089D467B" w14:textId="77777777" w:rsidR="00190BC1" w:rsidRPr="002D1C06" w:rsidRDefault="00190BC1" w:rsidP="000F5CFE">
            <w:pPr>
              <w:pStyle w:val="BodyText0"/>
              <w:spacing w:before="0" w:line="240" w:lineRule="auto"/>
              <w:jc w:val="left"/>
              <w:rPr>
                <w:rFonts w:ascii="Raleway" w:hAnsi="Raleway"/>
                <w:sz w:val="22"/>
              </w:rPr>
            </w:pPr>
          </w:p>
        </w:tc>
      </w:tr>
      <w:tr w:rsidR="00190BC1" w:rsidRPr="002D1C06" w14:paraId="52958407" w14:textId="77777777" w:rsidTr="000F5CFE">
        <w:tc>
          <w:tcPr>
            <w:tcW w:w="2119" w:type="dxa"/>
          </w:tcPr>
          <w:p w14:paraId="2E4AAA0F"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Policy and Public Affairs</w:t>
            </w:r>
          </w:p>
          <w:p w14:paraId="016AD705" w14:textId="77777777" w:rsidR="00190BC1" w:rsidRPr="002D1C06" w:rsidRDefault="00190BC1" w:rsidP="000F5CFE">
            <w:pPr>
              <w:pStyle w:val="BodyText"/>
              <w:spacing w:line="240" w:lineRule="auto"/>
              <w:jc w:val="left"/>
              <w:rPr>
                <w:rFonts w:ascii="Raleway" w:hAnsi="Raleway"/>
                <w:b/>
                <w:sz w:val="22"/>
                <w:szCs w:val="22"/>
              </w:rPr>
            </w:pPr>
          </w:p>
        </w:tc>
        <w:tc>
          <w:tcPr>
            <w:tcW w:w="6898" w:type="dxa"/>
          </w:tcPr>
          <w:p w14:paraId="7AC79EEC" w14:textId="77777777" w:rsidR="00190BC1" w:rsidRPr="002D1C06" w:rsidRDefault="00190BC1" w:rsidP="000F5CFE">
            <w:pPr>
              <w:pStyle w:val="BodyText0"/>
              <w:spacing w:before="0" w:line="240" w:lineRule="auto"/>
              <w:jc w:val="left"/>
              <w:rPr>
                <w:rFonts w:ascii="Raleway" w:hAnsi="Raleway"/>
                <w:sz w:val="22"/>
              </w:rPr>
            </w:pPr>
            <w:r w:rsidRPr="002D1C06">
              <w:rPr>
                <w:rFonts w:ascii="Raleway" w:hAnsi="Raleway"/>
                <w:sz w:val="22"/>
              </w:rPr>
              <w:t xml:space="preserve">Ensures that the PMI public affairs strategic objectives are being delivered and remain appropriate. Decides public affairs and research and thought leadership approach including priority issues and areas for research and thought leadership activity. Authorises consultation responses, public statements and press releases. Oversees all public affairs, stakeholder engagement and media activity. </w:t>
            </w:r>
          </w:p>
          <w:p w14:paraId="5728C835" w14:textId="77777777" w:rsidR="00190BC1" w:rsidRPr="002D1C06" w:rsidRDefault="00190BC1" w:rsidP="000F5CFE">
            <w:pPr>
              <w:pStyle w:val="BodyText0"/>
              <w:spacing w:before="0" w:line="240" w:lineRule="auto"/>
              <w:jc w:val="left"/>
              <w:rPr>
                <w:rFonts w:ascii="Raleway" w:hAnsi="Raleway"/>
                <w:sz w:val="22"/>
              </w:rPr>
            </w:pPr>
          </w:p>
        </w:tc>
      </w:tr>
      <w:tr w:rsidR="00190BC1" w:rsidRPr="002D1C06" w14:paraId="4ED43314" w14:textId="77777777" w:rsidTr="000F5CFE">
        <w:tc>
          <w:tcPr>
            <w:tcW w:w="2119" w:type="dxa"/>
          </w:tcPr>
          <w:p w14:paraId="4CF6D42A"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 xml:space="preserve">Regulation </w:t>
            </w:r>
          </w:p>
          <w:p w14:paraId="34361E02" w14:textId="77777777" w:rsidR="00190BC1" w:rsidRPr="002D1C06" w:rsidRDefault="00190BC1" w:rsidP="000F5CFE">
            <w:pPr>
              <w:pStyle w:val="BodyText"/>
              <w:spacing w:line="240" w:lineRule="auto"/>
              <w:jc w:val="left"/>
              <w:rPr>
                <w:rFonts w:ascii="Raleway" w:hAnsi="Raleway"/>
                <w:b/>
                <w:sz w:val="22"/>
                <w:szCs w:val="22"/>
              </w:rPr>
            </w:pPr>
          </w:p>
        </w:tc>
        <w:tc>
          <w:tcPr>
            <w:tcW w:w="6898" w:type="dxa"/>
          </w:tcPr>
          <w:p w14:paraId="1B2A08E6" w14:textId="77777777" w:rsidR="00190BC1" w:rsidRPr="002D1C06" w:rsidRDefault="00190BC1" w:rsidP="000F5CFE">
            <w:pPr>
              <w:pStyle w:val="BodyText0"/>
              <w:spacing w:before="0" w:line="240" w:lineRule="auto"/>
              <w:jc w:val="left"/>
              <w:rPr>
                <w:rFonts w:ascii="Raleway" w:hAnsi="Raleway"/>
                <w:sz w:val="22"/>
              </w:rPr>
            </w:pPr>
            <w:r w:rsidRPr="002D1C06">
              <w:rPr>
                <w:rFonts w:ascii="Raleway" w:hAnsi="Raleway"/>
                <w:sz w:val="22"/>
              </w:rPr>
              <w:t>Ensures that the PMI regulatory strategic objectives are being delivered and remain appropriate. Develops codes and standards relating to professional conduct and competence and the disciplinary regulations. Makes appointments under the disciplinary regulations. Oversees the regulation of PMI members and the operation of the disciplinary and CPD schemes.</w:t>
            </w:r>
          </w:p>
          <w:p w14:paraId="36A40EAF" w14:textId="77777777" w:rsidR="00190BC1" w:rsidRPr="002D1C06" w:rsidRDefault="00190BC1" w:rsidP="000F5CFE">
            <w:pPr>
              <w:pStyle w:val="BodyText0"/>
              <w:spacing w:before="0" w:line="240" w:lineRule="auto"/>
              <w:jc w:val="left"/>
              <w:rPr>
                <w:rFonts w:ascii="Raleway" w:hAnsi="Raleway"/>
                <w:sz w:val="22"/>
              </w:rPr>
            </w:pPr>
          </w:p>
        </w:tc>
      </w:tr>
      <w:tr w:rsidR="00190BC1" w:rsidRPr="002D1C06" w14:paraId="01804AD7" w14:textId="77777777" w:rsidTr="000F5CFE">
        <w:tc>
          <w:tcPr>
            <w:tcW w:w="2119" w:type="dxa"/>
          </w:tcPr>
          <w:p w14:paraId="3DB8687F"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 xml:space="preserve">Awarding Body Committee (PMIAB) </w:t>
            </w:r>
          </w:p>
        </w:tc>
        <w:tc>
          <w:tcPr>
            <w:tcW w:w="6898" w:type="dxa"/>
          </w:tcPr>
          <w:p w14:paraId="668DAEFE" w14:textId="77777777" w:rsidR="00190BC1" w:rsidRPr="002D1C06" w:rsidRDefault="00190BC1" w:rsidP="000F5CFE">
            <w:pPr>
              <w:rPr>
                <w:rFonts w:cs="Arial"/>
                <w:sz w:val="22"/>
                <w:szCs w:val="22"/>
              </w:rPr>
            </w:pPr>
            <w:r w:rsidRPr="002D1C06">
              <w:rPr>
                <w:rFonts w:cs="Arial"/>
                <w:sz w:val="22"/>
                <w:szCs w:val="22"/>
              </w:rPr>
              <w:t>Provides the PMI Board with assurance and independent judgement that the PMI remains compliant with the general conditions and principles of regulation as stipulated by the Office of the Qualifications and Examinations Regulator (Ofqual)* and to add value and guide the PMI in achieving its remit in line with PMI’s Strategy and Business Plan.</w:t>
            </w:r>
          </w:p>
          <w:p w14:paraId="647F44D3" w14:textId="77777777" w:rsidR="00190BC1" w:rsidRPr="002D1C06" w:rsidRDefault="00190BC1" w:rsidP="000F5CFE">
            <w:pPr>
              <w:pStyle w:val="BodyText0"/>
              <w:spacing w:before="0" w:line="240" w:lineRule="auto"/>
              <w:jc w:val="left"/>
              <w:rPr>
                <w:rFonts w:ascii="Raleway" w:hAnsi="Raleway"/>
                <w:sz w:val="22"/>
              </w:rPr>
            </w:pPr>
          </w:p>
        </w:tc>
      </w:tr>
      <w:tr w:rsidR="00190BC1" w:rsidRPr="002D1C06" w14:paraId="4C0577AF" w14:textId="77777777" w:rsidTr="000F5CFE">
        <w:tc>
          <w:tcPr>
            <w:tcW w:w="2119" w:type="dxa"/>
          </w:tcPr>
          <w:p w14:paraId="31C3DB12"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t>Nomination Committee (</w:t>
            </w:r>
            <w:proofErr w:type="spellStart"/>
            <w:r w:rsidRPr="002D1C06">
              <w:rPr>
                <w:rFonts w:ascii="Raleway" w:hAnsi="Raleway"/>
                <w:b/>
                <w:sz w:val="22"/>
                <w:szCs w:val="22"/>
              </w:rPr>
              <w:t>NomCo</w:t>
            </w:r>
            <w:proofErr w:type="spellEnd"/>
            <w:r w:rsidRPr="002D1C06">
              <w:rPr>
                <w:rFonts w:ascii="Raleway" w:hAnsi="Raleway"/>
                <w:b/>
                <w:sz w:val="22"/>
                <w:szCs w:val="22"/>
              </w:rPr>
              <w:t xml:space="preserve">) </w:t>
            </w:r>
          </w:p>
        </w:tc>
        <w:tc>
          <w:tcPr>
            <w:tcW w:w="6898" w:type="dxa"/>
          </w:tcPr>
          <w:p w14:paraId="41B80786" w14:textId="77777777" w:rsidR="00190BC1" w:rsidRPr="002D1C06" w:rsidRDefault="00190BC1" w:rsidP="000F5CFE">
            <w:pPr>
              <w:rPr>
                <w:rFonts w:cs="Arial"/>
                <w:sz w:val="22"/>
                <w:szCs w:val="22"/>
              </w:rPr>
            </w:pPr>
            <w:r w:rsidRPr="002D1C06">
              <w:rPr>
                <w:sz w:val="22"/>
                <w:szCs w:val="22"/>
              </w:rPr>
              <w:t>Oversees nomination matters on behalf of the Board and makes recommendations to the Board where appropriate. This includes arrangements for the nomination and appointment of Board and Committee members and their remuneration (where appropriate), as well as oversight and monitoring the PMI’s approach on diversity, equality and inclusion.</w:t>
            </w:r>
          </w:p>
        </w:tc>
      </w:tr>
      <w:tr w:rsidR="00190BC1" w:rsidRPr="002D1C06" w14:paraId="6F1292D7" w14:textId="77777777" w:rsidTr="000F5CFE">
        <w:tc>
          <w:tcPr>
            <w:tcW w:w="2119" w:type="dxa"/>
          </w:tcPr>
          <w:p w14:paraId="08CD4833" w14:textId="77777777" w:rsidR="00190BC1" w:rsidRPr="002D1C06" w:rsidRDefault="00190BC1" w:rsidP="000F5CFE">
            <w:pPr>
              <w:pStyle w:val="BodyText"/>
              <w:spacing w:line="240" w:lineRule="auto"/>
              <w:jc w:val="left"/>
              <w:rPr>
                <w:rFonts w:ascii="Raleway" w:hAnsi="Raleway"/>
                <w:b/>
                <w:sz w:val="22"/>
                <w:szCs w:val="22"/>
              </w:rPr>
            </w:pPr>
            <w:r w:rsidRPr="002D1C06">
              <w:rPr>
                <w:rFonts w:ascii="Raleway" w:hAnsi="Raleway"/>
                <w:b/>
                <w:sz w:val="22"/>
                <w:szCs w:val="22"/>
              </w:rPr>
              <w:lastRenderedPageBreak/>
              <w:t>Remuneration Committee (</w:t>
            </w:r>
            <w:proofErr w:type="spellStart"/>
            <w:r w:rsidRPr="002D1C06">
              <w:rPr>
                <w:rFonts w:ascii="Raleway" w:hAnsi="Raleway"/>
                <w:b/>
                <w:sz w:val="22"/>
                <w:szCs w:val="22"/>
              </w:rPr>
              <w:t>RemCo</w:t>
            </w:r>
            <w:proofErr w:type="spellEnd"/>
            <w:r w:rsidRPr="002D1C06">
              <w:rPr>
                <w:rFonts w:ascii="Raleway" w:hAnsi="Raleway"/>
                <w:b/>
                <w:sz w:val="22"/>
                <w:szCs w:val="22"/>
              </w:rPr>
              <w:t xml:space="preserve">) </w:t>
            </w:r>
          </w:p>
        </w:tc>
        <w:tc>
          <w:tcPr>
            <w:tcW w:w="6898" w:type="dxa"/>
          </w:tcPr>
          <w:p w14:paraId="465774EA" w14:textId="77777777" w:rsidR="00190BC1" w:rsidRPr="002D1C06" w:rsidRDefault="00190BC1" w:rsidP="000F5CFE">
            <w:pPr>
              <w:spacing w:line="276" w:lineRule="auto"/>
              <w:rPr>
                <w:color w:val="3F4548"/>
                <w:sz w:val="22"/>
                <w:szCs w:val="22"/>
              </w:rPr>
            </w:pPr>
            <w:r w:rsidRPr="002D1C06">
              <w:rPr>
                <w:color w:val="3F4548"/>
                <w:sz w:val="22"/>
                <w:szCs w:val="22"/>
              </w:rPr>
              <w:t xml:space="preserve">Oversees remuneration matters on behalf of the Board and makes recommendations to the Board where appropriate. This includes oversight of the PMI’s overall remuneration framework. </w:t>
            </w:r>
          </w:p>
          <w:p w14:paraId="242D0B2D" w14:textId="77777777" w:rsidR="00190BC1" w:rsidRPr="002D1C06" w:rsidRDefault="00190BC1" w:rsidP="000F5CFE">
            <w:pPr>
              <w:rPr>
                <w:sz w:val="22"/>
                <w:szCs w:val="22"/>
              </w:rPr>
            </w:pPr>
          </w:p>
        </w:tc>
      </w:tr>
    </w:tbl>
    <w:p w14:paraId="3698259C" w14:textId="77777777" w:rsidR="00190BC1" w:rsidRPr="00190BC1" w:rsidRDefault="00190BC1" w:rsidP="00190BC1">
      <w:pPr>
        <w:spacing w:after="200" w:line="276" w:lineRule="auto"/>
        <w:rPr>
          <w:b/>
          <w:color w:val="113458"/>
          <w:sz w:val="20"/>
        </w:rPr>
      </w:pPr>
    </w:p>
    <w:p w14:paraId="05E7B3E8" w14:textId="77777777" w:rsidR="00190BC1" w:rsidRPr="00190BC1" w:rsidRDefault="00190BC1" w:rsidP="00190BC1">
      <w:pPr>
        <w:spacing w:after="160" w:line="259" w:lineRule="auto"/>
        <w:rPr>
          <w:b/>
          <w:color w:val="113458"/>
          <w:sz w:val="20"/>
        </w:rPr>
      </w:pPr>
      <w:r w:rsidRPr="00190BC1">
        <w:rPr>
          <w:b/>
          <w:color w:val="113458"/>
          <w:sz w:val="20"/>
        </w:rPr>
        <w:br w:type="page"/>
      </w:r>
    </w:p>
    <w:p w14:paraId="24ED83C7" w14:textId="77777777" w:rsidR="00190BC1" w:rsidRPr="002D1C06" w:rsidRDefault="00190BC1" w:rsidP="002D1C06">
      <w:pPr>
        <w:pStyle w:val="Heading2"/>
      </w:pPr>
      <w:bookmarkStart w:id="31" w:name="TwentyThirdHeading"/>
      <w:r w:rsidRPr="002D1C06">
        <w:lastRenderedPageBreak/>
        <w:t>ANNEX 6</w:t>
      </w:r>
    </w:p>
    <w:bookmarkEnd w:id="31"/>
    <w:p w14:paraId="46E5417C" w14:textId="77777777" w:rsidR="00190BC1" w:rsidRPr="002D1C06" w:rsidRDefault="00190BC1" w:rsidP="002D1C06">
      <w:pPr>
        <w:pStyle w:val="Heading2"/>
      </w:pPr>
      <w:r w:rsidRPr="002D1C06">
        <w:t>RULES AND PROCEDURES FOR THE BOARD AND COMMITTEES</w:t>
      </w:r>
    </w:p>
    <w:p w14:paraId="640E03DE" w14:textId="77777777" w:rsidR="00190BC1" w:rsidRPr="002D1C06" w:rsidRDefault="00190BC1" w:rsidP="00190BC1">
      <w:pPr>
        <w:pStyle w:val="BodyText"/>
        <w:spacing w:after="0" w:line="276" w:lineRule="auto"/>
        <w:jc w:val="left"/>
        <w:rPr>
          <w:rFonts w:ascii="Raleway" w:hAnsi="Raleway"/>
          <w:szCs w:val="22"/>
        </w:rPr>
      </w:pPr>
    </w:p>
    <w:p w14:paraId="08B742FA" w14:textId="77777777" w:rsidR="00190BC1" w:rsidRPr="002D1C06" w:rsidRDefault="00190BC1" w:rsidP="002D1C06">
      <w:pPr>
        <w:pStyle w:val="Heading3"/>
      </w:pPr>
      <w:r w:rsidRPr="002D1C06">
        <w:t>Application</w:t>
      </w:r>
    </w:p>
    <w:p w14:paraId="799136CD" w14:textId="77777777" w:rsidR="00190BC1" w:rsidRPr="002D1C06" w:rsidRDefault="00190BC1" w:rsidP="00190BC1">
      <w:pPr>
        <w:pStyle w:val="BodyText"/>
        <w:spacing w:after="0" w:line="276" w:lineRule="auto"/>
        <w:jc w:val="left"/>
        <w:rPr>
          <w:rFonts w:ascii="Raleway" w:hAnsi="Raleway"/>
          <w:color w:val="3F4548"/>
          <w:szCs w:val="22"/>
        </w:rPr>
      </w:pPr>
    </w:p>
    <w:p w14:paraId="52F04956"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These rules and procedures apply to Council and to the Board and any Committee or sub-committee established by and within the PMI (referred to as a Body hereafter), other than where specific rules or procedures are set out in the Terms of Reference for a Body (when such specific rules and procedures shall take priority).</w:t>
      </w:r>
    </w:p>
    <w:p w14:paraId="673A539D" w14:textId="77777777" w:rsidR="00190BC1" w:rsidRPr="002D1C06" w:rsidRDefault="00190BC1" w:rsidP="002D1C06">
      <w:pPr>
        <w:pStyle w:val="Heading3"/>
      </w:pPr>
      <w:r w:rsidRPr="002D1C06">
        <w:t>Membership</w:t>
      </w:r>
    </w:p>
    <w:p w14:paraId="43A6930A" w14:textId="77777777" w:rsidR="00190BC1" w:rsidRPr="002D1C06" w:rsidRDefault="00190BC1" w:rsidP="00190BC1">
      <w:pPr>
        <w:pStyle w:val="BodyText"/>
        <w:spacing w:after="0" w:line="276" w:lineRule="auto"/>
        <w:jc w:val="left"/>
        <w:rPr>
          <w:rFonts w:ascii="Raleway" w:hAnsi="Raleway"/>
          <w:color w:val="3F4548"/>
          <w:szCs w:val="22"/>
        </w:rPr>
      </w:pPr>
    </w:p>
    <w:p w14:paraId="6863BAC6"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The membership of each Body shall vary dependent on what is appropriate given its nature and purpose.  The membership constitution must, however, be set out in the Body’s Terms of Reference.</w:t>
      </w:r>
    </w:p>
    <w:p w14:paraId="55013D75"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Other than where specifically designated otherwise, members shall be appointed to the Body by the body to which the Body reports on the recommendation of the Chair.  In making such recommendations, the Chair shall seek to ensure an appropriate balance of skills, experience and diversity.  Appointments will normally be for a fixed term, typically two or three years, with one renewal option (any such renewal being of the same duration).  The body to which the Body reports shall have the authority to remove the Chair or member of the Body.</w:t>
      </w:r>
    </w:p>
    <w:p w14:paraId="2B9F9130"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Members may resign at any time by giving (wherever possible) at least three months’ written notice to the Chair.</w:t>
      </w:r>
    </w:p>
    <w:p w14:paraId="2391B68E" w14:textId="77777777" w:rsidR="00190BC1" w:rsidRPr="002D1C06" w:rsidRDefault="00190BC1" w:rsidP="002D1C06">
      <w:pPr>
        <w:pStyle w:val="Heading3"/>
      </w:pPr>
      <w:r w:rsidRPr="002D1C06">
        <w:t>Chair and Deputy Chair</w:t>
      </w:r>
    </w:p>
    <w:p w14:paraId="28153071" w14:textId="77777777" w:rsidR="00190BC1" w:rsidRPr="002D1C06" w:rsidRDefault="00190BC1" w:rsidP="00190BC1">
      <w:pPr>
        <w:pStyle w:val="BodyText"/>
        <w:spacing w:after="0" w:line="276" w:lineRule="auto"/>
        <w:jc w:val="left"/>
        <w:rPr>
          <w:rFonts w:ascii="Raleway" w:hAnsi="Raleway"/>
          <w:color w:val="3F4548"/>
          <w:szCs w:val="22"/>
        </w:rPr>
      </w:pPr>
    </w:p>
    <w:p w14:paraId="4FF02422"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Meetings of Council shall be chaired by the President.  The President may nominate either a Vice-President or another Council Fellow Member to act as chair.  In the absence of such nomination the Vice-Presidents shall agree who will chair the meeting between them.  </w:t>
      </w:r>
    </w:p>
    <w:p w14:paraId="4AA71853"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In all other cases, meetings shall be chaired by a Chair appointed by the body to which the Body reports.  The Chair must designate another member to chair a meeting in his/her absence, unless the position of Deputy Chair is designated in the Body, in which case the Deputy Chair will chair the meeting.  In the absence of such designate, such other person as the members of the body concerned shall determine may act as chair in his/her place.  </w:t>
      </w:r>
    </w:p>
    <w:p w14:paraId="075CF82E" w14:textId="77777777" w:rsidR="00190BC1" w:rsidRPr="002D1C06" w:rsidRDefault="00190BC1" w:rsidP="002D1C06">
      <w:pPr>
        <w:pStyle w:val="Heading3"/>
      </w:pPr>
      <w:bookmarkStart w:id="32" w:name="_Hlk529873493"/>
      <w:r w:rsidRPr="002D1C06">
        <w:t>Quorum and Adjournment</w:t>
      </w:r>
    </w:p>
    <w:p w14:paraId="14A9AFE4" w14:textId="77777777" w:rsidR="00190BC1" w:rsidRPr="002D1C06" w:rsidRDefault="00190BC1" w:rsidP="00190BC1">
      <w:pPr>
        <w:pStyle w:val="BodyText"/>
        <w:spacing w:after="0" w:line="276" w:lineRule="auto"/>
        <w:jc w:val="left"/>
        <w:rPr>
          <w:rFonts w:ascii="Raleway" w:hAnsi="Raleway"/>
          <w:color w:val="3F4548"/>
          <w:szCs w:val="22"/>
        </w:rPr>
      </w:pPr>
    </w:p>
    <w:p w14:paraId="4CCD73A0"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lastRenderedPageBreak/>
        <w:t xml:space="preserve">Unless otherwise stated in a Terms of Reference, a Body shall be quorate if at least one third of the membership is present for the duration of any meeting (rounded up to the nearest whole number). A body may continue to act notwithstanding any casual vacancy in its membership, but the quorum requirement shall be applied or if there were no such casual vacancy.  </w:t>
      </w:r>
    </w:p>
    <w:p w14:paraId="00D9AB01"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In the absence of a quorum, any decisions taken shall be subject to ratification at the next meeting.</w:t>
      </w:r>
    </w:p>
    <w:bookmarkEnd w:id="32"/>
    <w:p w14:paraId="3981EBBA" w14:textId="77777777" w:rsidR="00190BC1" w:rsidRPr="002D1C06" w:rsidRDefault="00190BC1" w:rsidP="002D1C06">
      <w:pPr>
        <w:pStyle w:val="Heading3"/>
      </w:pPr>
      <w:r w:rsidRPr="002D1C06">
        <w:t>Notice of Meetings</w:t>
      </w:r>
    </w:p>
    <w:p w14:paraId="483D1869" w14:textId="77777777" w:rsidR="00190BC1" w:rsidRPr="002D1C06" w:rsidRDefault="00190BC1" w:rsidP="00190BC1">
      <w:pPr>
        <w:pStyle w:val="BodyText"/>
        <w:spacing w:after="0" w:line="276" w:lineRule="auto"/>
        <w:jc w:val="left"/>
        <w:rPr>
          <w:rFonts w:ascii="Raleway" w:hAnsi="Raleway"/>
          <w:color w:val="3F4548"/>
          <w:szCs w:val="22"/>
        </w:rPr>
      </w:pPr>
    </w:p>
    <w:p w14:paraId="6ADE5147"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A schedule of meetings shall be agreed with the Chair and made available to members, ideally one year in advance.  The frequency of meetings shall vary dependent on the purpose and workload of each Body, however at least once a year or as required.</w:t>
      </w:r>
    </w:p>
    <w:p w14:paraId="6DE10887"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Unscheduled meetings of a Body may be called by the Chair at any time (provided notice is given as per paragraph 11 below) where specific or urgent attention must be given to a particular matter.  </w:t>
      </w:r>
    </w:p>
    <w:p w14:paraId="6D110712"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Notification of a meeting together with its agenda shall be given to members by e-mail at the address supplied to the Body’s secretary not less than seven days in advance of the meeting.  Each notice shall specify the date, time and place of the meeting.  The accidental omission to give notice of a meeting shall not, however, invalidate the business of the meeting.</w:t>
      </w:r>
    </w:p>
    <w:p w14:paraId="41492A43"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A meeting may be called at short notice if a majority of the members of the Body at that time so agree.</w:t>
      </w:r>
    </w:p>
    <w:p w14:paraId="2EE71565" w14:textId="77777777" w:rsidR="00190BC1" w:rsidRPr="002D1C06" w:rsidRDefault="00190BC1" w:rsidP="002D1C06">
      <w:pPr>
        <w:pStyle w:val="Heading3"/>
        <w:rPr>
          <w:color w:val="3F4548"/>
        </w:rPr>
      </w:pPr>
      <w:r w:rsidRPr="002D1C06">
        <w:t>Confidentiality</w:t>
      </w:r>
    </w:p>
    <w:p w14:paraId="722CA159" w14:textId="77777777" w:rsidR="00190BC1" w:rsidRPr="002D1C06" w:rsidRDefault="00190BC1" w:rsidP="00190BC1">
      <w:pPr>
        <w:pStyle w:val="BodyText"/>
        <w:spacing w:after="0" w:line="276" w:lineRule="auto"/>
        <w:jc w:val="left"/>
        <w:rPr>
          <w:rFonts w:ascii="Raleway" w:hAnsi="Raleway"/>
          <w:color w:val="3F4548"/>
          <w:szCs w:val="22"/>
        </w:rPr>
      </w:pPr>
    </w:p>
    <w:p w14:paraId="3536D57C"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The business of all PMI Bodies is confidential to the PMI, and should not be disclosed outside the PMI without the written consent of the PMI’s Chief Executive.  This does not prohibit members of a Body discussing papers with members of other PMI bodies and in fact pro-active consultation and dialogue is encouraged (see sections 1.48 and 1.49 of the Governance Manual).  </w:t>
      </w:r>
    </w:p>
    <w:p w14:paraId="13A8BD28"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Where it is determined that a paper is confidential only to a particular Body the degree of confidentiality should be made clear.  In such cases, members shall not divulge the papers or discussion to anyone who is not a member of the Body without the consent of the Chair. </w:t>
      </w:r>
    </w:p>
    <w:p w14:paraId="4B6D6978" w14:textId="77777777" w:rsidR="00190BC1" w:rsidRPr="002D1C06" w:rsidRDefault="00190BC1" w:rsidP="002D1C06">
      <w:pPr>
        <w:pStyle w:val="Heading3"/>
        <w:rPr>
          <w:color w:val="3F4548"/>
        </w:rPr>
      </w:pPr>
      <w:r w:rsidRPr="002D1C06">
        <w:t>Conduct of Meetings</w:t>
      </w:r>
    </w:p>
    <w:p w14:paraId="3F73F470" w14:textId="77777777" w:rsidR="00190BC1" w:rsidRPr="002D1C06" w:rsidRDefault="00190BC1" w:rsidP="00190BC1">
      <w:pPr>
        <w:pStyle w:val="BodyText"/>
        <w:spacing w:after="0" w:line="276" w:lineRule="auto"/>
        <w:jc w:val="left"/>
        <w:rPr>
          <w:rFonts w:ascii="Raleway" w:hAnsi="Raleway"/>
          <w:color w:val="3F4548"/>
          <w:szCs w:val="22"/>
        </w:rPr>
      </w:pPr>
    </w:p>
    <w:p w14:paraId="5E755057"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The business of meetings shall be as set out in the pre-circulated agenda.</w:t>
      </w:r>
    </w:p>
    <w:p w14:paraId="559809C6"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Members must give notice to the Chair at the earliest opportunity prior to the next scheduled meeting of a proposed item of business.  The Chair shall decide on its inclusion in the business for the next scheduled meeting or at a subsequent meeting.  The Chair prior to issue to other members must approve agendas. </w:t>
      </w:r>
    </w:p>
    <w:p w14:paraId="44BBC78C"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lastRenderedPageBreak/>
        <w:t xml:space="preserve">Papers shall normally be issued to members with the agenda within the timescales set out at paragraph 11 above.  Where this is not practicable for valid reasons, papers shall be issued to members no later than two days prior to a meeting.  Papers tabled at the meeting will only be considered at the discretion of the Chair. </w:t>
      </w:r>
    </w:p>
    <w:p w14:paraId="72E31ECC"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The consideration of any business not notified in the agenda may only be permitted at the discretion of the Chair.   </w:t>
      </w:r>
    </w:p>
    <w:p w14:paraId="0E216941"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Any member who has a personal interest or any perceived or actual conflict of interest in any item of business shall, as soon as practicable, disclose that fact to the Body and shall withdraw from that part of the meeting unless specifically requested to be present by the Chair. The Body’s secretary shall maintain a list of such personal interests and conflicts.</w:t>
      </w:r>
    </w:p>
    <w:p w14:paraId="32CFA0E1"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Any member shall be entitled to speak to an item but the Chair may, having regard to equity of opportunity, limit the duration and frequency of a members’ contribution to any one item of business.  </w:t>
      </w:r>
    </w:p>
    <w:p w14:paraId="625BAF67"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Unless otherwise stated in a Terms of Reference, a decision shall be passed by a majority of members present.  Agreement may be reached at meetings by general assent without a formal vote.  Where the Chair considers a vote necessary, this shall be carried out by way of a show of hands.  In the case of an equality of votes, the Chair shall have a second or casting vote. </w:t>
      </w:r>
    </w:p>
    <w:p w14:paraId="7264F02F"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Participation at any meeting may take place remotely, including through the use of telephone or video conference facilities where one or more members may be in a different location, provided that each member is able to speak to and hear the other members and be heard by them.  The conduct of any meeting by such remote means shall be regulated in such a manner as the Chair may from time to time see fit. </w:t>
      </w:r>
    </w:p>
    <w:p w14:paraId="255F3F40"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A member who is unable to attend a meeting may vote either in advance by e-mail to the Body’s secretary or may, by prior notification to the Chair or secretary of the Body, authorise the Chair or another member of the Body to vote on their behalf. </w:t>
      </w:r>
    </w:p>
    <w:p w14:paraId="520A3D9C"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Other non-members attending a meeting shall be allowed to speak at meetings on invitation of the Chair.  This may in particular be necessary to allow suitable persons to speak to the content of papers submitted to the Body. </w:t>
      </w:r>
    </w:p>
    <w:p w14:paraId="6DEA6ED3"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A note of attendees at each meeting shall be recorded in the minutes.  Apologies for absence from a meeting must be given to the Chair (or nominated member). </w:t>
      </w:r>
    </w:p>
    <w:p w14:paraId="55AA76BC"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Each Body shall be provided with a secretary by the PMI or, if not appropriate, the Body shall elect a member to act as secretary to prepare draft minutes of each meeting.  Draft minutes shall be circulated to the Chair for consideration and a Chair approved draft circulated to other   members of the Body ideally within one week of the meeting.  All minutes must be approved as an accurate record at the following meeting.  All minutes must be stored securely in a PMI central depository held by the Executive.</w:t>
      </w:r>
    </w:p>
    <w:p w14:paraId="0799DB4C"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Some business may be dealt with out of formal meeting by correspondence, telephone or video communication, or by other means, where deemed necessary by the Chair.  Any decisions taken between meetings shall be formally recorded in the minutes of the next meeting.</w:t>
      </w:r>
    </w:p>
    <w:p w14:paraId="347EB3A6" w14:textId="77777777" w:rsidR="00190BC1" w:rsidRPr="002D1C06" w:rsidRDefault="00190BC1" w:rsidP="002D1C06">
      <w:pPr>
        <w:pStyle w:val="Heading3"/>
        <w:rPr>
          <w:color w:val="3F4548"/>
        </w:rPr>
      </w:pPr>
      <w:r w:rsidRPr="002D1C06">
        <w:lastRenderedPageBreak/>
        <w:t>Effectiveness</w:t>
      </w:r>
    </w:p>
    <w:p w14:paraId="7BBEB441" w14:textId="77777777" w:rsidR="00190BC1" w:rsidRPr="002D1C06" w:rsidRDefault="00190BC1" w:rsidP="00190BC1">
      <w:pPr>
        <w:pStyle w:val="BodyText"/>
        <w:spacing w:after="0" w:line="276" w:lineRule="auto"/>
        <w:jc w:val="left"/>
        <w:rPr>
          <w:rFonts w:ascii="Raleway" w:hAnsi="Raleway"/>
          <w:b/>
          <w:color w:val="3F4548"/>
          <w:szCs w:val="22"/>
        </w:rPr>
      </w:pPr>
    </w:p>
    <w:p w14:paraId="5E16105B"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The Chair shall carry out a review of the effectiveness of the Body at least once each year.  The result of this review shall be reported by the Body to the body to which the Body reports.</w:t>
      </w:r>
    </w:p>
    <w:p w14:paraId="0F7E5EE2"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 xml:space="preserve">All members should respect the Chair, colleagues, and employees of the PMI and treat them with courtesy. All members should apply this principle in their dealings with PMI’s stakeholders and members of the public when performing duties as representatives of PMI. Members should devote sufficient time when undertaking their work with due-diligence and care. Levels of individual performance will be considered by the Chair when reviewing the Body’s effectiveness each year and included in the report that is made on the Body’s effectiveness to the body to which the Body reports. </w:t>
      </w:r>
    </w:p>
    <w:p w14:paraId="7E0AC62F" w14:textId="77777777" w:rsidR="00190BC1" w:rsidRPr="002D1C06" w:rsidRDefault="00190BC1" w:rsidP="002D1C06">
      <w:pPr>
        <w:pStyle w:val="Heading3"/>
        <w:rPr>
          <w:color w:val="3F4548"/>
        </w:rPr>
      </w:pPr>
      <w:r w:rsidRPr="002D1C06">
        <w:t>Delegation</w:t>
      </w:r>
    </w:p>
    <w:p w14:paraId="7E620137" w14:textId="77777777" w:rsidR="00190BC1" w:rsidRPr="002D1C06" w:rsidRDefault="00190BC1" w:rsidP="008B3931">
      <w:pPr>
        <w:pStyle w:val="BodyText"/>
        <w:numPr>
          <w:ilvl w:val="0"/>
          <w:numId w:val="19"/>
        </w:numPr>
        <w:spacing w:line="276" w:lineRule="auto"/>
        <w:jc w:val="left"/>
        <w:rPr>
          <w:rFonts w:ascii="Raleway" w:hAnsi="Raleway"/>
          <w:color w:val="3F4548"/>
          <w:szCs w:val="22"/>
        </w:rPr>
      </w:pPr>
      <w:r w:rsidRPr="002D1C06">
        <w:rPr>
          <w:rFonts w:ascii="Raleway" w:hAnsi="Raleway"/>
          <w:color w:val="3F4548"/>
          <w:szCs w:val="22"/>
        </w:rPr>
        <w:t>The Body may delegate any of its powers to such body or person(s) it considers appropriate.  The Body’s secretary shall make a written record of any such delegation, together with any procedures to be followed and/or constraints imposed on the exercise of the delegated power.  Any decisions made under such delegated powers shall be reported to the Body at the next meeting.</w:t>
      </w:r>
    </w:p>
    <w:p w14:paraId="10D59CD6" w14:textId="77777777" w:rsidR="00190BC1" w:rsidRPr="00190BC1" w:rsidRDefault="00190BC1" w:rsidP="00190BC1">
      <w:pPr>
        <w:pStyle w:val="BodyText"/>
        <w:spacing w:line="276" w:lineRule="auto"/>
        <w:jc w:val="left"/>
        <w:rPr>
          <w:rFonts w:ascii="Raleway" w:hAnsi="Raleway"/>
          <w:color w:val="3F4548"/>
          <w:sz w:val="20"/>
        </w:rPr>
      </w:pPr>
    </w:p>
    <w:p w14:paraId="6DEE68F9" w14:textId="77777777" w:rsidR="00190BC1" w:rsidRPr="00190BC1" w:rsidRDefault="00190BC1" w:rsidP="002D1C06">
      <w:pPr>
        <w:pStyle w:val="Heading2"/>
      </w:pPr>
      <w:r w:rsidRPr="00190BC1">
        <w:br w:type="page"/>
      </w:r>
      <w:bookmarkStart w:id="33" w:name="TwentyFourthHeading"/>
      <w:r w:rsidRPr="00190BC1">
        <w:lastRenderedPageBreak/>
        <w:t>ANNEX 7</w:t>
      </w:r>
      <w:bookmarkEnd w:id="33"/>
    </w:p>
    <w:p w14:paraId="5E2849DE" w14:textId="2E94F26B" w:rsidR="00190BC1" w:rsidRPr="00190BC1" w:rsidRDefault="00190BC1" w:rsidP="008B3931">
      <w:pPr>
        <w:pStyle w:val="Heading2"/>
      </w:pPr>
      <w:r w:rsidRPr="00190BC1">
        <w:t>RISK AND ASSURANCE COMMITTEE</w:t>
      </w:r>
    </w:p>
    <w:p w14:paraId="4AA6BB77" w14:textId="77777777" w:rsidR="00190BC1" w:rsidRPr="00190BC1" w:rsidRDefault="00190BC1" w:rsidP="002D1C06">
      <w:pPr>
        <w:pStyle w:val="Heading2"/>
      </w:pPr>
      <w:r w:rsidRPr="00190BC1">
        <w:t>Terms of Reference</w:t>
      </w:r>
    </w:p>
    <w:p w14:paraId="79729AB2" w14:textId="77777777" w:rsidR="00190BC1" w:rsidRPr="00190BC1" w:rsidRDefault="00190BC1" w:rsidP="00190BC1">
      <w:pPr>
        <w:pStyle w:val="BodyText"/>
        <w:spacing w:after="0" w:line="276" w:lineRule="auto"/>
        <w:jc w:val="left"/>
        <w:rPr>
          <w:rFonts w:ascii="Raleway" w:hAnsi="Raleway"/>
          <w:sz w:val="20"/>
        </w:rPr>
      </w:pPr>
    </w:p>
    <w:p w14:paraId="3CA59008" w14:textId="77777777" w:rsidR="00190BC1" w:rsidRPr="00190BC1" w:rsidRDefault="00190BC1" w:rsidP="002D1C06">
      <w:pPr>
        <w:pStyle w:val="Heading3"/>
      </w:pPr>
      <w:r w:rsidRPr="00190BC1">
        <w:t>Purpose</w:t>
      </w:r>
    </w:p>
    <w:p w14:paraId="36935601" w14:textId="77777777" w:rsidR="00190BC1" w:rsidRPr="00190BC1" w:rsidRDefault="00190BC1" w:rsidP="00190BC1">
      <w:pPr>
        <w:spacing w:line="276" w:lineRule="auto"/>
        <w:rPr>
          <w:rFonts w:cs="Arial"/>
          <w:b/>
          <w:sz w:val="20"/>
          <w:szCs w:val="20"/>
        </w:rPr>
      </w:pPr>
    </w:p>
    <w:p w14:paraId="4D5728B3" w14:textId="77777777" w:rsidR="00190BC1" w:rsidRPr="002D1C06" w:rsidRDefault="00190BC1" w:rsidP="00190BC1">
      <w:pPr>
        <w:spacing w:line="276" w:lineRule="auto"/>
        <w:rPr>
          <w:rFonts w:cs="Arial"/>
          <w:color w:val="3F4548"/>
          <w:szCs w:val="22"/>
        </w:rPr>
      </w:pPr>
      <w:r w:rsidRPr="002D1C06">
        <w:rPr>
          <w:rFonts w:cs="Arial"/>
          <w:color w:val="3F4548"/>
          <w:szCs w:val="22"/>
        </w:rPr>
        <w:t xml:space="preserve">Provides oversight to ensure that key risks are being identified and addressed and that the PMI adopts a sound approach to financial management and reporting. </w:t>
      </w:r>
    </w:p>
    <w:p w14:paraId="23C127AE" w14:textId="77777777" w:rsidR="00190BC1" w:rsidRPr="00190BC1" w:rsidRDefault="00190BC1" w:rsidP="00190BC1">
      <w:pPr>
        <w:spacing w:line="276" w:lineRule="auto"/>
        <w:rPr>
          <w:color w:val="3F4548"/>
          <w:sz w:val="20"/>
          <w:szCs w:val="20"/>
        </w:rPr>
      </w:pPr>
    </w:p>
    <w:p w14:paraId="441C1115" w14:textId="77777777" w:rsidR="00190BC1" w:rsidRPr="00190BC1" w:rsidRDefault="00190BC1" w:rsidP="002D1C06">
      <w:pPr>
        <w:pStyle w:val="Heading3"/>
      </w:pPr>
      <w:r w:rsidRPr="00190BC1">
        <w:t>Key Responsibilities</w:t>
      </w:r>
    </w:p>
    <w:p w14:paraId="03C8286D" w14:textId="77777777" w:rsidR="00190BC1" w:rsidRPr="00190BC1" w:rsidRDefault="00190BC1" w:rsidP="00190BC1">
      <w:pPr>
        <w:pStyle w:val="Level2Number"/>
        <w:tabs>
          <w:tab w:val="clear" w:pos="5966"/>
        </w:tabs>
        <w:spacing w:line="276" w:lineRule="auto"/>
        <w:ind w:left="0" w:firstLine="0"/>
        <w:jc w:val="left"/>
        <w:rPr>
          <w:rFonts w:ascii="Raleway" w:hAnsi="Raleway"/>
          <w:b/>
          <w:color w:val="4096B8"/>
          <w:sz w:val="20"/>
        </w:rPr>
      </w:pPr>
    </w:p>
    <w:p w14:paraId="30C39040" w14:textId="77777777" w:rsidR="00190BC1" w:rsidRPr="00190BC1" w:rsidRDefault="00190BC1" w:rsidP="008B3931">
      <w:pPr>
        <w:pStyle w:val="BodyText"/>
        <w:numPr>
          <w:ilvl w:val="0"/>
          <w:numId w:val="40"/>
        </w:numPr>
        <w:spacing w:after="0" w:line="276" w:lineRule="auto"/>
        <w:jc w:val="left"/>
        <w:rPr>
          <w:rFonts w:ascii="Raleway" w:hAnsi="Raleway"/>
          <w:color w:val="3F4548"/>
          <w:sz w:val="20"/>
        </w:rPr>
      </w:pPr>
      <w:r w:rsidRPr="00190BC1">
        <w:rPr>
          <w:rFonts w:ascii="Raleway" w:hAnsi="Raleway"/>
          <w:b/>
          <w:color w:val="3F4548"/>
          <w:sz w:val="20"/>
        </w:rPr>
        <w:t>External Auditors</w:t>
      </w:r>
    </w:p>
    <w:p w14:paraId="5981B8FF" w14:textId="77777777" w:rsidR="00190BC1" w:rsidRPr="002D1C06" w:rsidRDefault="00190BC1" w:rsidP="008B3931">
      <w:pPr>
        <w:pStyle w:val="BodyText"/>
        <w:numPr>
          <w:ilvl w:val="0"/>
          <w:numId w:val="20"/>
        </w:numPr>
        <w:spacing w:after="0" w:line="276" w:lineRule="auto"/>
        <w:jc w:val="left"/>
        <w:rPr>
          <w:rFonts w:ascii="Raleway" w:hAnsi="Raleway"/>
          <w:color w:val="3F4548"/>
          <w:szCs w:val="22"/>
        </w:rPr>
      </w:pPr>
      <w:r w:rsidRPr="002D1C06">
        <w:rPr>
          <w:rFonts w:ascii="Raleway" w:hAnsi="Raleway"/>
          <w:szCs w:val="22"/>
        </w:rPr>
        <w:t xml:space="preserve">Provide feedback to the Board on external auditor performance and assist, as required by the Board, with the review of appointment of external auditors. </w:t>
      </w:r>
    </w:p>
    <w:p w14:paraId="60A2EEFE" w14:textId="77777777" w:rsidR="00190BC1" w:rsidRPr="002D1C06" w:rsidRDefault="00190BC1" w:rsidP="008B3931">
      <w:pPr>
        <w:pStyle w:val="BodyText"/>
        <w:numPr>
          <w:ilvl w:val="0"/>
          <w:numId w:val="20"/>
        </w:numPr>
        <w:spacing w:after="0" w:line="276" w:lineRule="auto"/>
        <w:jc w:val="left"/>
        <w:rPr>
          <w:rFonts w:ascii="Raleway" w:hAnsi="Raleway"/>
          <w:color w:val="3F4548"/>
          <w:szCs w:val="22"/>
        </w:rPr>
      </w:pPr>
      <w:r w:rsidRPr="002D1C06">
        <w:rPr>
          <w:rFonts w:ascii="Raleway" w:hAnsi="Raleway"/>
          <w:color w:val="3F4548"/>
          <w:szCs w:val="22"/>
        </w:rPr>
        <w:t xml:space="preserve">Reviews any non-audit services provided by the external auditor to ensure this provision does not impair the external auditor’s independence or objectivity. </w:t>
      </w:r>
    </w:p>
    <w:p w14:paraId="65B776BD" w14:textId="77777777" w:rsidR="00190BC1" w:rsidRPr="002D1C06" w:rsidRDefault="00190BC1" w:rsidP="008B3931">
      <w:pPr>
        <w:pStyle w:val="BodyText"/>
        <w:numPr>
          <w:ilvl w:val="0"/>
          <w:numId w:val="20"/>
        </w:numPr>
        <w:spacing w:after="0" w:line="276" w:lineRule="auto"/>
        <w:jc w:val="left"/>
        <w:rPr>
          <w:rFonts w:ascii="Raleway" w:hAnsi="Raleway"/>
          <w:color w:val="3F4548"/>
          <w:szCs w:val="22"/>
        </w:rPr>
      </w:pPr>
      <w:r w:rsidRPr="002D1C06">
        <w:rPr>
          <w:rFonts w:ascii="Raleway" w:hAnsi="Raleway"/>
          <w:color w:val="3F4548"/>
          <w:szCs w:val="22"/>
        </w:rPr>
        <w:t xml:space="preserve">Discusses with the external auditor, before audit commences, the nature and scope of the audit, and reviews the external auditor’s quality control procedures and steps taken by the external auditor to respond to regulatory and other requirements. </w:t>
      </w:r>
    </w:p>
    <w:p w14:paraId="4A532326" w14:textId="77777777" w:rsidR="00190BC1" w:rsidRPr="002D1C06" w:rsidRDefault="00190BC1" w:rsidP="008B3931">
      <w:pPr>
        <w:pStyle w:val="BodyText"/>
        <w:numPr>
          <w:ilvl w:val="0"/>
          <w:numId w:val="20"/>
        </w:numPr>
        <w:spacing w:after="0" w:line="276" w:lineRule="auto"/>
        <w:jc w:val="left"/>
        <w:rPr>
          <w:rFonts w:ascii="Raleway" w:hAnsi="Raleway"/>
          <w:color w:val="3F4548"/>
          <w:szCs w:val="22"/>
        </w:rPr>
      </w:pPr>
      <w:r w:rsidRPr="002D1C06">
        <w:rPr>
          <w:rFonts w:ascii="Raleway" w:hAnsi="Raleway"/>
          <w:color w:val="3F4548"/>
          <w:szCs w:val="22"/>
        </w:rPr>
        <w:t>Reviews the external auditor’s recommendations and management letters together with management’s response.</w:t>
      </w:r>
    </w:p>
    <w:p w14:paraId="7278579F" w14:textId="77777777" w:rsidR="00190BC1" w:rsidRPr="002D1C06" w:rsidRDefault="00190BC1" w:rsidP="008B3931">
      <w:pPr>
        <w:pStyle w:val="BodyText"/>
        <w:numPr>
          <w:ilvl w:val="0"/>
          <w:numId w:val="20"/>
        </w:numPr>
        <w:spacing w:after="0" w:line="276" w:lineRule="auto"/>
        <w:jc w:val="left"/>
        <w:rPr>
          <w:rFonts w:ascii="Raleway" w:hAnsi="Raleway"/>
          <w:color w:val="3F4548"/>
          <w:szCs w:val="22"/>
        </w:rPr>
      </w:pPr>
      <w:r w:rsidRPr="002D1C06">
        <w:rPr>
          <w:rFonts w:ascii="Raleway" w:hAnsi="Raleway"/>
          <w:color w:val="3F4548"/>
          <w:szCs w:val="22"/>
        </w:rPr>
        <w:t>Oversees the performance of the external auditor.</w:t>
      </w:r>
    </w:p>
    <w:p w14:paraId="0DC66168" w14:textId="77777777" w:rsidR="00190BC1" w:rsidRPr="00190BC1" w:rsidRDefault="00190BC1" w:rsidP="00190BC1">
      <w:pPr>
        <w:pStyle w:val="BodyText"/>
        <w:spacing w:after="0" w:line="276" w:lineRule="auto"/>
        <w:ind w:left="1080"/>
        <w:jc w:val="left"/>
        <w:rPr>
          <w:rFonts w:ascii="Raleway" w:hAnsi="Raleway"/>
          <w:color w:val="3F4548"/>
          <w:sz w:val="20"/>
        </w:rPr>
      </w:pPr>
    </w:p>
    <w:p w14:paraId="0E9382F7" w14:textId="77777777" w:rsidR="00190BC1" w:rsidRPr="00190BC1" w:rsidRDefault="00190BC1" w:rsidP="008B3931">
      <w:pPr>
        <w:pStyle w:val="BodyText"/>
        <w:numPr>
          <w:ilvl w:val="0"/>
          <w:numId w:val="40"/>
        </w:numPr>
        <w:spacing w:after="0" w:line="276" w:lineRule="auto"/>
        <w:jc w:val="left"/>
        <w:rPr>
          <w:rFonts w:ascii="Raleway" w:hAnsi="Raleway"/>
          <w:color w:val="3F4548"/>
          <w:sz w:val="20"/>
        </w:rPr>
      </w:pPr>
      <w:r w:rsidRPr="00190BC1">
        <w:rPr>
          <w:rFonts w:ascii="Raleway" w:hAnsi="Raleway"/>
          <w:b/>
          <w:color w:val="3F4548"/>
          <w:sz w:val="20"/>
        </w:rPr>
        <w:t>Financial Statements</w:t>
      </w:r>
    </w:p>
    <w:p w14:paraId="4C13E957" w14:textId="77777777" w:rsidR="00190BC1" w:rsidRPr="002D1C06" w:rsidRDefault="00190BC1" w:rsidP="008B3931">
      <w:pPr>
        <w:pStyle w:val="BodyText"/>
        <w:numPr>
          <w:ilvl w:val="0"/>
          <w:numId w:val="41"/>
        </w:numPr>
        <w:spacing w:after="0" w:line="276" w:lineRule="auto"/>
        <w:jc w:val="left"/>
        <w:rPr>
          <w:rFonts w:ascii="Raleway" w:hAnsi="Raleway"/>
          <w:color w:val="3F4548"/>
          <w:szCs w:val="22"/>
        </w:rPr>
      </w:pPr>
      <w:r w:rsidRPr="002D1C06">
        <w:rPr>
          <w:rFonts w:ascii="Raleway" w:hAnsi="Raleway"/>
          <w:color w:val="3F4548"/>
          <w:szCs w:val="22"/>
        </w:rPr>
        <w:t xml:space="preserve">Reviews the annual financial statements and challenges where necessary the actions and judgements of management in relation to them before submission to the Board, paying particular attention to:  </w:t>
      </w:r>
    </w:p>
    <w:p w14:paraId="32EB7D82" w14:textId="77777777" w:rsidR="00190BC1" w:rsidRPr="002D1C06" w:rsidRDefault="00190BC1" w:rsidP="008B3931">
      <w:pPr>
        <w:pStyle w:val="BodyText"/>
        <w:numPr>
          <w:ilvl w:val="2"/>
          <w:numId w:val="24"/>
        </w:numPr>
        <w:spacing w:after="0" w:line="276" w:lineRule="auto"/>
        <w:jc w:val="left"/>
        <w:rPr>
          <w:rFonts w:ascii="Raleway" w:hAnsi="Raleway"/>
          <w:color w:val="3F4548"/>
          <w:szCs w:val="22"/>
        </w:rPr>
      </w:pPr>
      <w:r w:rsidRPr="002D1C06">
        <w:rPr>
          <w:rFonts w:ascii="Raleway" w:hAnsi="Raleway"/>
          <w:color w:val="3F4548"/>
          <w:szCs w:val="22"/>
        </w:rPr>
        <w:t>Critical accounting policies and practices, and any changes in them.</w:t>
      </w:r>
    </w:p>
    <w:p w14:paraId="0F3AA1F9" w14:textId="77777777" w:rsidR="00190BC1" w:rsidRPr="002D1C06" w:rsidRDefault="00190BC1" w:rsidP="008B3931">
      <w:pPr>
        <w:pStyle w:val="BodyText"/>
        <w:numPr>
          <w:ilvl w:val="2"/>
          <w:numId w:val="24"/>
        </w:numPr>
        <w:spacing w:after="0" w:line="276" w:lineRule="auto"/>
        <w:jc w:val="left"/>
        <w:rPr>
          <w:rFonts w:ascii="Raleway" w:hAnsi="Raleway"/>
          <w:color w:val="3F4548"/>
          <w:szCs w:val="22"/>
        </w:rPr>
      </w:pPr>
      <w:r w:rsidRPr="002D1C06">
        <w:rPr>
          <w:rFonts w:ascii="Raleway" w:hAnsi="Raleway"/>
          <w:color w:val="3F4548"/>
          <w:szCs w:val="22"/>
        </w:rPr>
        <w:t>Decisions requiring a major element of judgement.</w:t>
      </w:r>
    </w:p>
    <w:p w14:paraId="57647458" w14:textId="77777777" w:rsidR="00190BC1" w:rsidRPr="002D1C06" w:rsidRDefault="00190BC1" w:rsidP="008B3931">
      <w:pPr>
        <w:pStyle w:val="BodyText"/>
        <w:numPr>
          <w:ilvl w:val="2"/>
          <w:numId w:val="24"/>
        </w:numPr>
        <w:spacing w:after="0" w:line="276" w:lineRule="auto"/>
        <w:jc w:val="left"/>
        <w:rPr>
          <w:rFonts w:ascii="Raleway" w:hAnsi="Raleway"/>
          <w:color w:val="3F4548"/>
          <w:szCs w:val="22"/>
        </w:rPr>
      </w:pPr>
      <w:r w:rsidRPr="002D1C06">
        <w:rPr>
          <w:rFonts w:ascii="Raleway" w:hAnsi="Raleway"/>
          <w:color w:val="3F4548"/>
          <w:szCs w:val="22"/>
        </w:rPr>
        <w:t xml:space="preserve">The extent to which the financial statements are affected by any unusual transaction in the year and how such transactions are disclosed. </w:t>
      </w:r>
    </w:p>
    <w:p w14:paraId="43D03839" w14:textId="77777777" w:rsidR="00190BC1" w:rsidRPr="002D1C06" w:rsidRDefault="00190BC1" w:rsidP="008B3931">
      <w:pPr>
        <w:pStyle w:val="BodyText"/>
        <w:numPr>
          <w:ilvl w:val="2"/>
          <w:numId w:val="24"/>
        </w:numPr>
        <w:spacing w:after="0" w:line="276" w:lineRule="auto"/>
        <w:jc w:val="left"/>
        <w:rPr>
          <w:rFonts w:ascii="Raleway" w:hAnsi="Raleway"/>
          <w:color w:val="3F4548"/>
          <w:szCs w:val="22"/>
        </w:rPr>
      </w:pPr>
      <w:r w:rsidRPr="002D1C06">
        <w:rPr>
          <w:rFonts w:ascii="Raleway" w:hAnsi="Raleway"/>
          <w:color w:val="3F4548"/>
          <w:szCs w:val="22"/>
        </w:rPr>
        <w:t xml:space="preserve">The clarity of disclosures. </w:t>
      </w:r>
    </w:p>
    <w:p w14:paraId="2609BDE6" w14:textId="77777777" w:rsidR="00190BC1" w:rsidRPr="002D1C06" w:rsidRDefault="00190BC1" w:rsidP="008B3931">
      <w:pPr>
        <w:pStyle w:val="BodyText"/>
        <w:numPr>
          <w:ilvl w:val="2"/>
          <w:numId w:val="24"/>
        </w:numPr>
        <w:spacing w:after="0" w:line="276" w:lineRule="auto"/>
        <w:jc w:val="left"/>
        <w:rPr>
          <w:rFonts w:ascii="Raleway" w:hAnsi="Raleway"/>
          <w:color w:val="3F4548"/>
          <w:szCs w:val="22"/>
        </w:rPr>
      </w:pPr>
      <w:r w:rsidRPr="002D1C06">
        <w:rPr>
          <w:rFonts w:ascii="Raleway" w:hAnsi="Raleway"/>
          <w:color w:val="3F4548"/>
          <w:szCs w:val="22"/>
        </w:rPr>
        <w:t xml:space="preserve">Significant adjustments resulting from the audit. </w:t>
      </w:r>
    </w:p>
    <w:p w14:paraId="5EC6D634" w14:textId="77777777" w:rsidR="00190BC1" w:rsidRPr="002D1C06" w:rsidRDefault="00190BC1" w:rsidP="008B3931">
      <w:pPr>
        <w:pStyle w:val="BodyText"/>
        <w:numPr>
          <w:ilvl w:val="2"/>
          <w:numId w:val="24"/>
        </w:numPr>
        <w:spacing w:after="0" w:line="276" w:lineRule="auto"/>
        <w:jc w:val="left"/>
        <w:rPr>
          <w:rFonts w:ascii="Raleway" w:hAnsi="Raleway"/>
          <w:color w:val="3F4548"/>
          <w:szCs w:val="22"/>
        </w:rPr>
      </w:pPr>
      <w:r w:rsidRPr="002D1C06">
        <w:rPr>
          <w:rFonts w:ascii="Raleway" w:hAnsi="Raleway"/>
          <w:color w:val="3F4548"/>
          <w:szCs w:val="22"/>
        </w:rPr>
        <w:t xml:space="preserve">The going concern assumption. </w:t>
      </w:r>
    </w:p>
    <w:p w14:paraId="0D1464D5" w14:textId="77777777" w:rsidR="00190BC1" w:rsidRPr="002D1C06" w:rsidRDefault="00190BC1" w:rsidP="008B3931">
      <w:pPr>
        <w:pStyle w:val="BodyText"/>
        <w:numPr>
          <w:ilvl w:val="2"/>
          <w:numId w:val="24"/>
        </w:numPr>
        <w:spacing w:after="0" w:line="276" w:lineRule="auto"/>
        <w:jc w:val="left"/>
        <w:rPr>
          <w:rFonts w:ascii="Raleway" w:hAnsi="Raleway"/>
          <w:color w:val="3F4548"/>
          <w:szCs w:val="22"/>
        </w:rPr>
      </w:pPr>
      <w:r w:rsidRPr="002D1C06">
        <w:rPr>
          <w:rFonts w:ascii="Raleway" w:hAnsi="Raleway"/>
          <w:color w:val="3F4548"/>
          <w:szCs w:val="22"/>
        </w:rPr>
        <w:t xml:space="preserve">Compliance with accounting standards and other legal requirements. </w:t>
      </w:r>
    </w:p>
    <w:p w14:paraId="626CEDFC" w14:textId="77777777" w:rsidR="00190BC1" w:rsidRPr="002D1C06" w:rsidRDefault="00190BC1" w:rsidP="008B3931">
      <w:pPr>
        <w:pStyle w:val="BodyText"/>
        <w:numPr>
          <w:ilvl w:val="0"/>
          <w:numId w:val="41"/>
        </w:numPr>
        <w:spacing w:after="0" w:line="276" w:lineRule="auto"/>
        <w:jc w:val="left"/>
        <w:rPr>
          <w:rFonts w:ascii="Raleway" w:hAnsi="Raleway"/>
          <w:color w:val="3F4548"/>
          <w:szCs w:val="22"/>
        </w:rPr>
      </w:pPr>
      <w:r w:rsidRPr="002D1C06">
        <w:rPr>
          <w:rFonts w:ascii="Raleway" w:hAnsi="Raleway"/>
          <w:color w:val="3F4548"/>
          <w:szCs w:val="22"/>
        </w:rPr>
        <w:t>Reports to the Board on the appropriateness of the annual financial statements.</w:t>
      </w:r>
    </w:p>
    <w:p w14:paraId="07F2B5A4" w14:textId="77777777" w:rsidR="00190BC1" w:rsidRPr="00190BC1" w:rsidRDefault="00190BC1" w:rsidP="00190BC1">
      <w:pPr>
        <w:pStyle w:val="BodyText"/>
        <w:spacing w:after="0" w:line="276" w:lineRule="auto"/>
        <w:ind w:left="1080"/>
        <w:jc w:val="left"/>
        <w:rPr>
          <w:rFonts w:ascii="Raleway" w:hAnsi="Raleway"/>
          <w:color w:val="3F4548"/>
          <w:sz w:val="20"/>
        </w:rPr>
      </w:pPr>
    </w:p>
    <w:p w14:paraId="052F06EF" w14:textId="77777777" w:rsidR="00190BC1" w:rsidRPr="00190BC1" w:rsidRDefault="00190BC1" w:rsidP="00190BC1">
      <w:pPr>
        <w:pStyle w:val="BodyText"/>
        <w:spacing w:after="0" w:line="276" w:lineRule="auto"/>
        <w:ind w:left="1080"/>
        <w:jc w:val="left"/>
        <w:rPr>
          <w:rFonts w:ascii="Raleway" w:hAnsi="Raleway"/>
          <w:color w:val="3F4548"/>
          <w:sz w:val="20"/>
        </w:rPr>
      </w:pPr>
    </w:p>
    <w:p w14:paraId="7829B4B2" w14:textId="77777777" w:rsidR="00190BC1" w:rsidRPr="00190BC1" w:rsidRDefault="00190BC1" w:rsidP="008B3931">
      <w:pPr>
        <w:pStyle w:val="BodyText"/>
        <w:numPr>
          <w:ilvl w:val="0"/>
          <w:numId w:val="40"/>
        </w:numPr>
        <w:spacing w:after="0" w:line="276" w:lineRule="auto"/>
        <w:jc w:val="left"/>
        <w:rPr>
          <w:rFonts w:ascii="Raleway" w:hAnsi="Raleway"/>
          <w:color w:val="3F4548"/>
          <w:sz w:val="20"/>
        </w:rPr>
      </w:pPr>
      <w:r w:rsidRPr="00190BC1">
        <w:rPr>
          <w:rFonts w:ascii="Raleway" w:hAnsi="Raleway"/>
          <w:b/>
          <w:color w:val="3F4548"/>
          <w:sz w:val="20"/>
        </w:rPr>
        <w:t>Assurance</w:t>
      </w:r>
    </w:p>
    <w:p w14:paraId="73060181" w14:textId="77777777" w:rsidR="00190BC1" w:rsidRPr="002D1C06" w:rsidRDefault="00190BC1" w:rsidP="008B3931">
      <w:pPr>
        <w:pStyle w:val="BodyText"/>
        <w:numPr>
          <w:ilvl w:val="0"/>
          <w:numId w:val="42"/>
        </w:numPr>
        <w:spacing w:after="0" w:line="276" w:lineRule="auto"/>
        <w:jc w:val="left"/>
        <w:rPr>
          <w:rFonts w:ascii="Raleway" w:hAnsi="Raleway"/>
          <w:color w:val="3F4548"/>
          <w:szCs w:val="22"/>
        </w:rPr>
      </w:pPr>
      <w:r w:rsidRPr="002D1C06">
        <w:rPr>
          <w:rFonts w:ascii="Raleway" w:hAnsi="Raleway"/>
          <w:color w:val="3F4548"/>
          <w:szCs w:val="22"/>
        </w:rPr>
        <w:t xml:space="preserve">Assesses assurance needs and sets an annual work plan. </w:t>
      </w:r>
    </w:p>
    <w:p w14:paraId="4874A0FB" w14:textId="77777777" w:rsidR="00190BC1" w:rsidRPr="002D1C06" w:rsidRDefault="00190BC1" w:rsidP="008B3931">
      <w:pPr>
        <w:pStyle w:val="BodyText"/>
        <w:numPr>
          <w:ilvl w:val="0"/>
          <w:numId w:val="42"/>
        </w:numPr>
        <w:spacing w:after="0" w:line="276" w:lineRule="auto"/>
        <w:jc w:val="left"/>
        <w:rPr>
          <w:rFonts w:ascii="Raleway" w:hAnsi="Raleway"/>
          <w:color w:val="3F4548"/>
          <w:szCs w:val="22"/>
        </w:rPr>
      </w:pPr>
      <w:r w:rsidRPr="002D1C06">
        <w:rPr>
          <w:rFonts w:ascii="Raleway" w:hAnsi="Raleway"/>
          <w:color w:val="3F4548"/>
          <w:szCs w:val="22"/>
        </w:rPr>
        <w:t>Decides the format of assurance sought (</w:t>
      </w:r>
      <w:proofErr w:type="spellStart"/>
      <w:r w:rsidRPr="002D1C06">
        <w:rPr>
          <w:rFonts w:ascii="Raleway" w:hAnsi="Raleway"/>
          <w:color w:val="3F4548"/>
          <w:szCs w:val="22"/>
        </w:rPr>
        <w:t>eg</w:t>
      </w:r>
      <w:proofErr w:type="spellEnd"/>
      <w:r w:rsidRPr="002D1C06">
        <w:rPr>
          <w:rFonts w:ascii="Raleway" w:hAnsi="Raleway"/>
          <w:color w:val="3F4548"/>
          <w:szCs w:val="22"/>
        </w:rPr>
        <w:t xml:space="preserve"> management report, internal or external audit) and the level of assurance required. </w:t>
      </w:r>
    </w:p>
    <w:p w14:paraId="3D50A569" w14:textId="77777777" w:rsidR="00190BC1" w:rsidRPr="002D1C06" w:rsidRDefault="00190BC1" w:rsidP="008B3931">
      <w:pPr>
        <w:pStyle w:val="BodyText"/>
        <w:numPr>
          <w:ilvl w:val="0"/>
          <w:numId w:val="42"/>
        </w:numPr>
        <w:spacing w:after="0" w:line="276" w:lineRule="auto"/>
        <w:jc w:val="left"/>
        <w:rPr>
          <w:rFonts w:ascii="Raleway" w:hAnsi="Raleway"/>
          <w:color w:val="3F4548"/>
          <w:szCs w:val="22"/>
        </w:rPr>
      </w:pPr>
      <w:r w:rsidRPr="002D1C06">
        <w:rPr>
          <w:rFonts w:ascii="Raleway" w:hAnsi="Raleway"/>
          <w:color w:val="3F4548"/>
          <w:szCs w:val="22"/>
        </w:rPr>
        <w:t>Reviews compliance with the requirements of regulatory and other oversight bodies and obtains assurance of such compliance.</w:t>
      </w:r>
    </w:p>
    <w:p w14:paraId="59E67A05" w14:textId="77777777" w:rsidR="00190BC1" w:rsidRPr="002D1C06" w:rsidRDefault="00190BC1" w:rsidP="008B3931">
      <w:pPr>
        <w:pStyle w:val="BodyText"/>
        <w:numPr>
          <w:ilvl w:val="0"/>
          <w:numId w:val="42"/>
        </w:numPr>
        <w:spacing w:after="0" w:line="276" w:lineRule="auto"/>
        <w:jc w:val="left"/>
        <w:rPr>
          <w:rFonts w:ascii="Raleway" w:hAnsi="Raleway"/>
          <w:color w:val="3F4548"/>
          <w:szCs w:val="22"/>
        </w:rPr>
      </w:pPr>
      <w:r w:rsidRPr="002D1C06">
        <w:rPr>
          <w:rFonts w:ascii="Raleway" w:hAnsi="Raleway"/>
          <w:color w:val="3F4548"/>
          <w:szCs w:val="22"/>
        </w:rPr>
        <w:t xml:space="preserve">Reports to the Board on the assurance plan and progress achieved. </w:t>
      </w:r>
    </w:p>
    <w:p w14:paraId="79E3F997" w14:textId="77777777" w:rsidR="00190BC1" w:rsidRPr="00190BC1" w:rsidRDefault="00190BC1" w:rsidP="00190BC1">
      <w:pPr>
        <w:pStyle w:val="BodyText"/>
        <w:spacing w:after="0" w:line="276" w:lineRule="auto"/>
        <w:ind w:left="1080"/>
        <w:jc w:val="left"/>
        <w:rPr>
          <w:rFonts w:ascii="Raleway" w:hAnsi="Raleway"/>
          <w:color w:val="3F4548"/>
          <w:sz w:val="20"/>
        </w:rPr>
      </w:pPr>
    </w:p>
    <w:p w14:paraId="39EB05A6" w14:textId="77777777" w:rsidR="00190BC1" w:rsidRPr="00190BC1" w:rsidRDefault="00190BC1" w:rsidP="008B3931">
      <w:pPr>
        <w:pStyle w:val="BodyText"/>
        <w:numPr>
          <w:ilvl w:val="0"/>
          <w:numId w:val="40"/>
        </w:numPr>
        <w:spacing w:after="0" w:line="276" w:lineRule="auto"/>
        <w:jc w:val="left"/>
        <w:rPr>
          <w:rFonts w:ascii="Raleway" w:hAnsi="Raleway"/>
          <w:color w:val="3F4548"/>
          <w:sz w:val="20"/>
        </w:rPr>
      </w:pPr>
      <w:r w:rsidRPr="00190BC1">
        <w:rPr>
          <w:rFonts w:ascii="Raleway" w:hAnsi="Raleway"/>
          <w:b/>
          <w:color w:val="3F4548"/>
          <w:sz w:val="20"/>
        </w:rPr>
        <w:t>Risk Management</w:t>
      </w:r>
    </w:p>
    <w:p w14:paraId="08448B72" w14:textId="77777777" w:rsidR="00190BC1" w:rsidRPr="002D1C06" w:rsidRDefault="00190BC1" w:rsidP="008B3931">
      <w:pPr>
        <w:pStyle w:val="BodyText"/>
        <w:numPr>
          <w:ilvl w:val="0"/>
          <w:numId w:val="43"/>
        </w:numPr>
        <w:spacing w:after="0" w:line="276" w:lineRule="auto"/>
        <w:jc w:val="left"/>
        <w:rPr>
          <w:rFonts w:ascii="Raleway" w:hAnsi="Raleway"/>
          <w:color w:val="3F4548"/>
          <w:szCs w:val="22"/>
        </w:rPr>
      </w:pPr>
      <w:r w:rsidRPr="002D1C06">
        <w:rPr>
          <w:rFonts w:ascii="Raleway" w:hAnsi="Raleway"/>
          <w:color w:val="3F4548"/>
          <w:szCs w:val="22"/>
        </w:rPr>
        <w:t xml:space="preserve">Reviews the approach to the identification of the key risks that might affect the achievement of strategic objectives, how these risks are being monitored and the steps that are taken to mitigate those risks. </w:t>
      </w:r>
    </w:p>
    <w:p w14:paraId="48A65B99" w14:textId="77777777" w:rsidR="00190BC1" w:rsidRPr="002D1C06" w:rsidRDefault="00190BC1" w:rsidP="008B3931">
      <w:pPr>
        <w:pStyle w:val="BodyText"/>
        <w:numPr>
          <w:ilvl w:val="0"/>
          <w:numId w:val="43"/>
        </w:numPr>
        <w:spacing w:after="0" w:line="276" w:lineRule="auto"/>
        <w:jc w:val="left"/>
        <w:rPr>
          <w:rFonts w:ascii="Raleway" w:hAnsi="Raleway"/>
          <w:color w:val="3F4548"/>
          <w:szCs w:val="22"/>
        </w:rPr>
      </w:pPr>
      <w:r w:rsidRPr="002D1C06">
        <w:rPr>
          <w:rFonts w:ascii="Raleway" w:hAnsi="Raleway"/>
          <w:color w:val="3F4548"/>
          <w:szCs w:val="22"/>
        </w:rPr>
        <w:t xml:space="preserve">Reviews management’s reports on the effectiveness of systems of internal financial control, financial reporting and risk management. </w:t>
      </w:r>
    </w:p>
    <w:p w14:paraId="3114C57D" w14:textId="77777777" w:rsidR="00190BC1" w:rsidRPr="002D1C06" w:rsidRDefault="00190BC1" w:rsidP="008B3931">
      <w:pPr>
        <w:pStyle w:val="BodyText"/>
        <w:numPr>
          <w:ilvl w:val="0"/>
          <w:numId w:val="43"/>
        </w:numPr>
        <w:spacing w:after="0" w:line="276" w:lineRule="auto"/>
        <w:jc w:val="left"/>
        <w:rPr>
          <w:rFonts w:ascii="Raleway" w:hAnsi="Raleway"/>
          <w:color w:val="3F4548"/>
          <w:szCs w:val="22"/>
        </w:rPr>
      </w:pPr>
      <w:r w:rsidRPr="002D1C06">
        <w:rPr>
          <w:rFonts w:ascii="Raleway" w:hAnsi="Raleway"/>
          <w:color w:val="3F4548"/>
          <w:szCs w:val="22"/>
        </w:rPr>
        <w:t xml:space="preserve">Reviews the policies and processes for identifying and assessing strategic and operational risks and the management of those risks by the PMI. </w:t>
      </w:r>
    </w:p>
    <w:p w14:paraId="04E91C23" w14:textId="77777777" w:rsidR="00190BC1" w:rsidRPr="002D1C06" w:rsidRDefault="00190BC1" w:rsidP="008B3931">
      <w:pPr>
        <w:pStyle w:val="BodyText"/>
        <w:numPr>
          <w:ilvl w:val="0"/>
          <w:numId w:val="43"/>
        </w:numPr>
        <w:spacing w:after="0" w:line="276" w:lineRule="auto"/>
        <w:jc w:val="left"/>
        <w:rPr>
          <w:rFonts w:ascii="Raleway" w:hAnsi="Raleway"/>
          <w:color w:val="3F4548"/>
          <w:szCs w:val="22"/>
        </w:rPr>
      </w:pPr>
      <w:r w:rsidRPr="002D1C06">
        <w:rPr>
          <w:rFonts w:ascii="Raleway" w:hAnsi="Raleway"/>
          <w:color w:val="3F4548"/>
          <w:szCs w:val="22"/>
        </w:rPr>
        <w:t xml:space="preserve">Reviews the procedures for handling complaints and allegations from whistle-blowers. </w:t>
      </w:r>
    </w:p>
    <w:p w14:paraId="7DE92861" w14:textId="77777777" w:rsidR="00190BC1" w:rsidRPr="002D1C06" w:rsidRDefault="00190BC1" w:rsidP="008B3931">
      <w:pPr>
        <w:pStyle w:val="BodyText"/>
        <w:numPr>
          <w:ilvl w:val="0"/>
          <w:numId w:val="43"/>
        </w:numPr>
        <w:spacing w:after="0" w:line="276" w:lineRule="auto"/>
        <w:jc w:val="left"/>
        <w:rPr>
          <w:rFonts w:ascii="Raleway" w:hAnsi="Raleway"/>
          <w:color w:val="3F4548"/>
          <w:szCs w:val="22"/>
        </w:rPr>
      </w:pPr>
      <w:r w:rsidRPr="002D1C06">
        <w:rPr>
          <w:rFonts w:ascii="Raleway" w:hAnsi="Raleway"/>
          <w:color w:val="3F4548"/>
          <w:szCs w:val="22"/>
        </w:rPr>
        <w:t xml:space="preserve">At the discretion of the Chief Executive and the Chair of the Risk and Assurance Committee, receives and considers the results of any investigations of allegations of fraud or corruption carried out under the Fraud Response Policy. </w:t>
      </w:r>
    </w:p>
    <w:p w14:paraId="74BEFDE2" w14:textId="77777777" w:rsidR="00190BC1" w:rsidRPr="002D1C06" w:rsidRDefault="00190BC1" w:rsidP="008B3931">
      <w:pPr>
        <w:pStyle w:val="BodyText"/>
        <w:numPr>
          <w:ilvl w:val="0"/>
          <w:numId w:val="43"/>
        </w:numPr>
        <w:spacing w:after="0" w:line="276" w:lineRule="auto"/>
        <w:jc w:val="left"/>
        <w:rPr>
          <w:rFonts w:ascii="Raleway" w:hAnsi="Raleway"/>
          <w:color w:val="3F4548"/>
          <w:szCs w:val="22"/>
        </w:rPr>
      </w:pPr>
      <w:r w:rsidRPr="002D1C06">
        <w:rPr>
          <w:rFonts w:ascii="Raleway" w:hAnsi="Raleway"/>
          <w:color w:val="3F4548"/>
          <w:szCs w:val="22"/>
        </w:rPr>
        <w:t xml:space="preserve">Reviews the procedures for managing conflicts of interest and handling offers of gifts and hospitality. </w:t>
      </w:r>
    </w:p>
    <w:p w14:paraId="5E1EAFA0" w14:textId="77777777" w:rsidR="00190BC1" w:rsidRPr="002D1C06" w:rsidRDefault="00190BC1" w:rsidP="008B3931">
      <w:pPr>
        <w:pStyle w:val="BodyText"/>
        <w:numPr>
          <w:ilvl w:val="0"/>
          <w:numId w:val="43"/>
        </w:numPr>
        <w:spacing w:after="0" w:line="276" w:lineRule="auto"/>
        <w:jc w:val="left"/>
        <w:rPr>
          <w:rFonts w:ascii="Raleway" w:hAnsi="Raleway"/>
          <w:color w:val="3F4548"/>
          <w:szCs w:val="22"/>
        </w:rPr>
      </w:pPr>
      <w:r w:rsidRPr="002D1C06">
        <w:rPr>
          <w:rFonts w:ascii="Raleway" w:hAnsi="Raleway"/>
          <w:bCs/>
          <w:szCs w:val="22"/>
        </w:rPr>
        <w:t xml:space="preserve">Annually seek assurance from the Executive that the Employment Handbook remains up to date regarding relevant legislation and whether it needs updating appropriately. </w:t>
      </w:r>
    </w:p>
    <w:p w14:paraId="5A4475F3" w14:textId="77777777" w:rsidR="00190BC1" w:rsidRPr="00190BC1" w:rsidRDefault="00190BC1" w:rsidP="00190BC1">
      <w:pPr>
        <w:pStyle w:val="BodyText"/>
        <w:spacing w:after="0" w:line="276" w:lineRule="auto"/>
        <w:ind w:left="1080"/>
        <w:jc w:val="left"/>
        <w:rPr>
          <w:rFonts w:ascii="Raleway" w:hAnsi="Raleway"/>
          <w:color w:val="3F4548"/>
          <w:sz w:val="20"/>
        </w:rPr>
      </w:pPr>
    </w:p>
    <w:p w14:paraId="0F6DC98A" w14:textId="77777777" w:rsidR="00190BC1" w:rsidRPr="00190BC1" w:rsidRDefault="00190BC1" w:rsidP="008B3931">
      <w:pPr>
        <w:pStyle w:val="BodyText"/>
        <w:numPr>
          <w:ilvl w:val="0"/>
          <w:numId w:val="40"/>
        </w:numPr>
        <w:spacing w:after="0" w:line="276" w:lineRule="auto"/>
        <w:jc w:val="left"/>
        <w:rPr>
          <w:rFonts w:ascii="Raleway" w:hAnsi="Raleway"/>
          <w:color w:val="3F4548"/>
          <w:sz w:val="20"/>
        </w:rPr>
      </w:pPr>
      <w:r w:rsidRPr="00190BC1">
        <w:rPr>
          <w:rFonts w:ascii="Raleway" w:hAnsi="Raleway"/>
          <w:b/>
          <w:color w:val="3F4548"/>
          <w:sz w:val="20"/>
        </w:rPr>
        <w:t>Governance</w:t>
      </w:r>
    </w:p>
    <w:p w14:paraId="01D979F2" w14:textId="77777777" w:rsidR="00190BC1" w:rsidRPr="002D1C06" w:rsidRDefault="00190BC1" w:rsidP="008B3931">
      <w:pPr>
        <w:pStyle w:val="BodyText"/>
        <w:numPr>
          <w:ilvl w:val="0"/>
          <w:numId w:val="44"/>
        </w:numPr>
        <w:spacing w:after="0" w:line="276" w:lineRule="auto"/>
        <w:jc w:val="left"/>
        <w:rPr>
          <w:rFonts w:ascii="Raleway" w:hAnsi="Raleway"/>
          <w:color w:val="3F4548"/>
          <w:szCs w:val="22"/>
        </w:rPr>
      </w:pPr>
      <w:r w:rsidRPr="002D1C06">
        <w:rPr>
          <w:rFonts w:ascii="Raleway" w:hAnsi="Raleway"/>
          <w:color w:val="3F4548"/>
          <w:szCs w:val="22"/>
        </w:rPr>
        <w:t xml:space="preserve">Oversees changes to the governance structure and framework. </w:t>
      </w:r>
    </w:p>
    <w:p w14:paraId="0F27DEFB" w14:textId="77777777" w:rsidR="00190BC1" w:rsidRPr="002D1C06" w:rsidRDefault="00190BC1" w:rsidP="008B3931">
      <w:pPr>
        <w:pStyle w:val="BodyText"/>
        <w:numPr>
          <w:ilvl w:val="0"/>
          <w:numId w:val="44"/>
        </w:numPr>
        <w:spacing w:after="0" w:line="276" w:lineRule="auto"/>
        <w:jc w:val="left"/>
        <w:rPr>
          <w:rFonts w:ascii="Raleway" w:hAnsi="Raleway"/>
          <w:color w:val="3F4548"/>
          <w:szCs w:val="22"/>
        </w:rPr>
      </w:pPr>
      <w:r w:rsidRPr="002D1C06">
        <w:rPr>
          <w:rFonts w:ascii="Raleway" w:hAnsi="Raleway"/>
          <w:color w:val="3F4548"/>
          <w:szCs w:val="22"/>
        </w:rPr>
        <w:t xml:space="preserve">Complies with the Governance Manual.  </w:t>
      </w:r>
    </w:p>
    <w:p w14:paraId="07A20128" w14:textId="77777777" w:rsidR="00190BC1" w:rsidRPr="00190BC1" w:rsidRDefault="00190BC1" w:rsidP="00190BC1">
      <w:pPr>
        <w:pStyle w:val="BodyText"/>
        <w:spacing w:after="0" w:line="276" w:lineRule="auto"/>
        <w:jc w:val="left"/>
        <w:rPr>
          <w:rFonts w:ascii="Raleway" w:hAnsi="Raleway"/>
          <w:b/>
          <w:color w:val="3F4548"/>
          <w:sz w:val="20"/>
        </w:rPr>
      </w:pPr>
    </w:p>
    <w:p w14:paraId="6D1307F6" w14:textId="77777777" w:rsidR="00190BC1" w:rsidRPr="00190BC1" w:rsidRDefault="00190BC1" w:rsidP="002D1C06">
      <w:pPr>
        <w:pStyle w:val="Heading3"/>
      </w:pPr>
      <w:r w:rsidRPr="00190BC1">
        <w:t>Membership</w:t>
      </w:r>
    </w:p>
    <w:p w14:paraId="0E255D8F" w14:textId="77777777" w:rsidR="00190BC1" w:rsidRPr="00190BC1" w:rsidRDefault="00190BC1" w:rsidP="00190BC1">
      <w:pPr>
        <w:pStyle w:val="BodyText"/>
        <w:spacing w:after="0" w:line="276" w:lineRule="auto"/>
        <w:ind w:left="360"/>
        <w:jc w:val="left"/>
        <w:rPr>
          <w:rFonts w:ascii="Raleway" w:hAnsi="Raleway"/>
          <w:color w:val="3F4548"/>
          <w:sz w:val="20"/>
        </w:rPr>
      </w:pPr>
    </w:p>
    <w:p w14:paraId="4A82EDB9" w14:textId="781702AD" w:rsidR="00190BC1" w:rsidRPr="00190BC1" w:rsidRDefault="00190BC1" w:rsidP="00190BC1">
      <w:pPr>
        <w:pStyle w:val="BodyText"/>
        <w:spacing w:after="0" w:line="276" w:lineRule="auto"/>
        <w:jc w:val="left"/>
        <w:rPr>
          <w:rFonts w:ascii="Raleway" w:hAnsi="Raleway"/>
          <w:color w:val="3F4548"/>
          <w:sz w:val="20"/>
        </w:rPr>
      </w:pPr>
      <w:r w:rsidRPr="00190BC1">
        <w:rPr>
          <w:rFonts w:ascii="Raleway" w:hAnsi="Raleway"/>
          <w:b/>
          <w:color w:val="3F4548"/>
          <w:sz w:val="20"/>
        </w:rPr>
        <w:t>Chair:</w:t>
      </w:r>
      <w:r w:rsidRPr="00190BC1">
        <w:rPr>
          <w:rFonts w:ascii="Raleway" w:hAnsi="Raleway"/>
          <w:b/>
          <w:color w:val="3F4548"/>
          <w:sz w:val="20"/>
        </w:rPr>
        <w:tab/>
      </w:r>
      <w:r w:rsidRPr="00190BC1">
        <w:rPr>
          <w:rFonts w:ascii="Raleway" w:hAnsi="Raleway"/>
          <w:b/>
          <w:color w:val="3F4548"/>
          <w:sz w:val="20"/>
        </w:rPr>
        <w:tab/>
      </w:r>
      <w:r w:rsidRPr="00190BC1">
        <w:rPr>
          <w:rFonts w:ascii="Raleway" w:hAnsi="Raleway"/>
          <w:b/>
          <w:color w:val="3F4548"/>
          <w:sz w:val="20"/>
        </w:rPr>
        <w:tab/>
      </w:r>
      <w:r w:rsidR="002D1C06" w:rsidRPr="002D1C06">
        <w:rPr>
          <w:rFonts w:ascii="Raleway" w:hAnsi="Raleway"/>
          <w:color w:val="3F4548"/>
          <w:szCs w:val="22"/>
        </w:rPr>
        <w:t>Eve Keith</w:t>
      </w:r>
      <w:r w:rsidR="002D1C06">
        <w:rPr>
          <w:rFonts w:ascii="Raleway" w:hAnsi="Raleway"/>
          <w:color w:val="3F4548"/>
          <w:sz w:val="20"/>
        </w:rPr>
        <w:t xml:space="preserve"> </w:t>
      </w:r>
      <w:r w:rsidRPr="00190BC1">
        <w:rPr>
          <w:rFonts w:ascii="Raleway" w:hAnsi="Raleway"/>
          <w:color w:val="3F4548"/>
          <w:sz w:val="20"/>
        </w:rPr>
        <w:t xml:space="preserve"> </w:t>
      </w:r>
    </w:p>
    <w:p w14:paraId="1BE6A395" w14:textId="77777777" w:rsidR="00190BC1" w:rsidRPr="002D1C06" w:rsidRDefault="00190BC1" w:rsidP="00190BC1">
      <w:pPr>
        <w:pStyle w:val="BodyText"/>
        <w:spacing w:after="0" w:line="276" w:lineRule="auto"/>
        <w:jc w:val="left"/>
        <w:rPr>
          <w:rFonts w:ascii="Raleway" w:hAnsi="Raleway"/>
          <w:color w:val="3F4548"/>
          <w:szCs w:val="22"/>
        </w:rPr>
      </w:pPr>
      <w:r w:rsidRPr="00190BC1">
        <w:rPr>
          <w:rFonts w:ascii="Raleway" w:hAnsi="Raleway"/>
          <w:b/>
          <w:color w:val="3F4548"/>
          <w:sz w:val="20"/>
        </w:rPr>
        <w:t>Executive Support:</w:t>
      </w:r>
      <w:r w:rsidRPr="00190BC1">
        <w:rPr>
          <w:rFonts w:ascii="Raleway" w:hAnsi="Raleway"/>
          <w:b/>
          <w:color w:val="3F4548"/>
          <w:sz w:val="20"/>
        </w:rPr>
        <w:tab/>
      </w:r>
      <w:r w:rsidRPr="002D1C06">
        <w:rPr>
          <w:rFonts w:ascii="Raleway" w:hAnsi="Raleway"/>
          <w:bCs/>
          <w:color w:val="3F4548"/>
          <w:szCs w:val="22"/>
        </w:rPr>
        <w:t>Anjan Bose, Finance Director</w:t>
      </w:r>
      <w:r w:rsidRPr="002D1C06">
        <w:rPr>
          <w:rFonts w:ascii="Raleway" w:hAnsi="Raleway"/>
          <w:color w:val="3F4548"/>
          <w:szCs w:val="22"/>
        </w:rPr>
        <w:t xml:space="preserve"> </w:t>
      </w:r>
    </w:p>
    <w:p w14:paraId="7A1E48A4" w14:textId="77777777" w:rsidR="00190BC1" w:rsidRPr="00190BC1" w:rsidRDefault="00190BC1" w:rsidP="00190BC1">
      <w:pPr>
        <w:pStyle w:val="BodyText"/>
        <w:spacing w:after="0" w:line="276" w:lineRule="auto"/>
        <w:jc w:val="left"/>
        <w:rPr>
          <w:rFonts w:ascii="Raleway" w:hAnsi="Raleway"/>
          <w:color w:val="3F4548"/>
          <w:sz w:val="20"/>
        </w:rPr>
      </w:pPr>
    </w:p>
    <w:p w14:paraId="76D5C0A6" w14:textId="77777777" w:rsidR="00190BC1" w:rsidRPr="002D1C06" w:rsidRDefault="00190BC1" w:rsidP="00190BC1">
      <w:pPr>
        <w:pStyle w:val="BodyText"/>
        <w:spacing w:after="0" w:line="276" w:lineRule="auto"/>
        <w:jc w:val="left"/>
        <w:rPr>
          <w:rFonts w:ascii="Raleway" w:hAnsi="Raleway"/>
          <w:color w:val="3F4548"/>
          <w:szCs w:val="22"/>
        </w:rPr>
      </w:pPr>
      <w:r w:rsidRPr="002D1C06">
        <w:rPr>
          <w:rFonts w:ascii="Raleway" w:hAnsi="Raleway"/>
          <w:color w:val="3F4548"/>
          <w:szCs w:val="22"/>
        </w:rPr>
        <w:t>The Committee shall comprise at least 5 members appointed by the Board, including at least one Board member and at least one other Council Fellow member.</w:t>
      </w:r>
    </w:p>
    <w:p w14:paraId="014C90ED" w14:textId="77777777" w:rsidR="00190BC1" w:rsidRPr="00190BC1" w:rsidRDefault="00190BC1" w:rsidP="00190BC1">
      <w:pPr>
        <w:pStyle w:val="BodyText"/>
        <w:spacing w:after="0" w:line="276" w:lineRule="auto"/>
        <w:ind w:left="360"/>
        <w:jc w:val="left"/>
        <w:rPr>
          <w:rFonts w:ascii="Raleway" w:hAnsi="Raleway"/>
          <w:color w:val="3F4548"/>
          <w:sz w:val="20"/>
        </w:rPr>
      </w:pPr>
    </w:p>
    <w:p w14:paraId="716087DF" w14:textId="77777777" w:rsidR="00190BC1" w:rsidRPr="00190BC1" w:rsidRDefault="00190BC1" w:rsidP="002D1C06">
      <w:pPr>
        <w:pStyle w:val="Heading3"/>
      </w:pPr>
      <w:r w:rsidRPr="00190BC1">
        <w:t>Specific Procedural Rules</w:t>
      </w:r>
    </w:p>
    <w:p w14:paraId="1F49638F" w14:textId="77777777" w:rsidR="00190BC1" w:rsidRPr="002D1C06" w:rsidRDefault="00190BC1" w:rsidP="00190BC1">
      <w:pPr>
        <w:spacing w:line="276" w:lineRule="auto"/>
        <w:rPr>
          <w:rFonts w:cs="Arial"/>
          <w:szCs w:val="22"/>
        </w:rPr>
      </w:pPr>
      <w:r w:rsidRPr="002D1C06">
        <w:rPr>
          <w:rFonts w:cs="Arial"/>
          <w:color w:val="3F4548"/>
          <w:szCs w:val="22"/>
        </w:rPr>
        <w:t xml:space="preserve">None – the rules and procedures for Committees at Annex 6 apply. </w:t>
      </w:r>
    </w:p>
    <w:p w14:paraId="5D7D3964" w14:textId="77777777" w:rsidR="00190BC1" w:rsidRPr="00190BC1" w:rsidRDefault="00190BC1" w:rsidP="00190BC1">
      <w:pPr>
        <w:spacing w:line="276" w:lineRule="auto"/>
      </w:pPr>
    </w:p>
    <w:p w14:paraId="280FA65E" w14:textId="77777777" w:rsidR="00190BC1" w:rsidRPr="00190BC1" w:rsidRDefault="00190BC1" w:rsidP="00190BC1">
      <w:pPr>
        <w:spacing w:after="200" w:line="276" w:lineRule="auto"/>
        <w:jc w:val="right"/>
      </w:pPr>
      <w:r w:rsidRPr="00190BC1">
        <w:br w:type="page"/>
      </w:r>
    </w:p>
    <w:p w14:paraId="7B6E3358" w14:textId="77777777" w:rsidR="00190BC1" w:rsidRPr="00190BC1" w:rsidRDefault="00190BC1" w:rsidP="002D1C06">
      <w:pPr>
        <w:pStyle w:val="Heading2"/>
      </w:pPr>
      <w:bookmarkStart w:id="34" w:name="TwentyFifthHeading"/>
      <w:r w:rsidRPr="00190BC1">
        <w:lastRenderedPageBreak/>
        <w:t>ANNEX 8</w:t>
      </w:r>
    </w:p>
    <w:bookmarkEnd w:id="34"/>
    <w:p w14:paraId="28DB450C" w14:textId="666683CB" w:rsidR="00190BC1" w:rsidRPr="00190BC1" w:rsidRDefault="00190BC1" w:rsidP="002D1C06">
      <w:pPr>
        <w:pStyle w:val="Heading2"/>
      </w:pPr>
      <w:r w:rsidRPr="00190BC1">
        <w:t>DEVELOPMENT COMMITTEE</w:t>
      </w:r>
    </w:p>
    <w:p w14:paraId="7EF49CBF" w14:textId="77777777" w:rsidR="00190BC1" w:rsidRPr="00190BC1" w:rsidRDefault="00190BC1" w:rsidP="002D1C06">
      <w:pPr>
        <w:pStyle w:val="Heading2"/>
      </w:pPr>
      <w:r w:rsidRPr="00190BC1">
        <w:t>Terms of Reference</w:t>
      </w:r>
    </w:p>
    <w:p w14:paraId="092E3EDB" w14:textId="77777777" w:rsidR="00190BC1" w:rsidRPr="00190BC1" w:rsidRDefault="00190BC1" w:rsidP="00190BC1">
      <w:pPr>
        <w:pStyle w:val="BodyText"/>
        <w:spacing w:after="0" w:line="276" w:lineRule="auto"/>
        <w:jc w:val="left"/>
        <w:rPr>
          <w:rFonts w:ascii="Raleway" w:hAnsi="Raleway"/>
        </w:rPr>
      </w:pPr>
    </w:p>
    <w:p w14:paraId="4E2E0796" w14:textId="77777777" w:rsidR="00190BC1" w:rsidRPr="00190BC1" w:rsidRDefault="00190BC1" w:rsidP="002D1C06">
      <w:pPr>
        <w:pStyle w:val="Heading3"/>
      </w:pPr>
      <w:r w:rsidRPr="00190BC1">
        <w:t>Purpose</w:t>
      </w:r>
    </w:p>
    <w:p w14:paraId="56E5EFE4" w14:textId="77777777" w:rsidR="00190BC1" w:rsidRPr="00190BC1" w:rsidRDefault="00190BC1" w:rsidP="00190BC1">
      <w:pPr>
        <w:spacing w:line="276" w:lineRule="auto"/>
        <w:rPr>
          <w:b/>
          <w:sz w:val="20"/>
        </w:rPr>
      </w:pPr>
    </w:p>
    <w:p w14:paraId="4E30D4F8" w14:textId="77777777" w:rsidR="00190BC1" w:rsidRPr="002D1C06" w:rsidRDefault="00190BC1" w:rsidP="00190BC1">
      <w:pPr>
        <w:spacing w:line="276" w:lineRule="auto"/>
        <w:jc w:val="both"/>
        <w:rPr>
          <w:color w:val="3F4548"/>
          <w:szCs w:val="28"/>
        </w:rPr>
      </w:pPr>
      <w:r w:rsidRPr="002D1C06">
        <w:rPr>
          <w:color w:val="3F4548"/>
          <w:szCs w:val="28"/>
        </w:rPr>
        <w:t xml:space="preserve">Ensures that the PMI membership and commercial activity strategic objectives are being delivered and remain relevant. Ratifies membership fees, subscriptions and other charges (including pricing of commercial activity). Develops membership regulations. Oversees all membership development activity, membership services provided and commercial activities. </w:t>
      </w:r>
    </w:p>
    <w:p w14:paraId="42671173" w14:textId="77777777" w:rsidR="00190BC1" w:rsidRPr="00190BC1" w:rsidRDefault="00190BC1" w:rsidP="00190BC1">
      <w:pPr>
        <w:spacing w:line="276" w:lineRule="auto"/>
        <w:rPr>
          <w:color w:val="3F4548"/>
          <w:sz w:val="20"/>
        </w:rPr>
      </w:pPr>
    </w:p>
    <w:p w14:paraId="07153D13" w14:textId="77777777" w:rsidR="00190BC1" w:rsidRPr="00190BC1" w:rsidRDefault="00190BC1" w:rsidP="002D1C06">
      <w:pPr>
        <w:pStyle w:val="Heading3"/>
      </w:pPr>
      <w:r w:rsidRPr="00190BC1">
        <w:t>Key Responsibilities</w:t>
      </w:r>
    </w:p>
    <w:p w14:paraId="54D4C2A4" w14:textId="77777777" w:rsidR="00190BC1" w:rsidRPr="00190BC1" w:rsidRDefault="00190BC1" w:rsidP="00190BC1">
      <w:pPr>
        <w:pStyle w:val="Level2Number"/>
        <w:tabs>
          <w:tab w:val="clear" w:pos="5966"/>
        </w:tabs>
        <w:spacing w:line="276" w:lineRule="auto"/>
        <w:ind w:left="0" w:firstLine="0"/>
        <w:jc w:val="left"/>
        <w:rPr>
          <w:rFonts w:ascii="Raleway" w:hAnsi="Raleway"/>
          <w:color w:val="3F4548"/>
          <w:sz w:val="20"/>
        </w:rPr>
      </w:pPr>
    </w:p>
    <w:p w14:paraId="013BE506" w14:textId="77777777" w:rsidR="00190BC1" w:rsidRPr="002D1C06" w:rsidRDefault="00190BC1" w:rsidP="008B3931">
      <w:pPr>
        <w:pStyle w:val="BodyText"/>
        <w:numPr>
          <w:ilvl w:val="0"/>
          <w:numId w:val="21"/>
        </w:numPr>
        <w:spacing w:line="276" w:lineRule="auto"/>
        <w:jc w:val="left"/>
        <w:rPr>
          <w:rFonts w:ascii="Raleway" w:hAnsi="Raleway"/>
          <w:color w:val="3F4548"/>
          <w:szCs w:val="22"/>
        </w:rPr>
      </w:pPr>
      <w:r w:rsidRPr="002D1C06">
        <w:rPr>
          <w:rFonts w:ascii="Raleway" w:hAnsi="Raleway"/>
          <w:b/>
          <w:color w:val="3F4548"/>
          <w:szCs w:val="22"/>
        </w:rPr>
        <w:t>Strategy</w:t>
      </w:r>
    </w:p>
    <w:p w14:paraId="71CDC9AE" w14:textId="77777777" w:rsidR="00190BC1" w:rsidRPr="002D1C06" w:rsidRDefault="00190BC1" w:rsidP="008B3931">
      <w:pPr>
        <w:pStyle w:val="BodyText"/>
        <w:numPr>
          <w:ilvl w:val="1"/>
          <w:numId w:val="21"/>
        </w:numPr>
        <w:spacing w:line="276" w:lineRule="auto"/>
        <w:jc w:val="left"/>
        <w:rPr>
          <w:rFonts w:ascii="Raleway" w:hAnsi="Raleway"/>
          <w:color w:val="3F4548"/>
          <w:szCs w:val="22"/>
        </w:rPr>
      </w:pPr>
      <w:r w:rsidRPr="002D1C06">
        <w:rPr>
          <w:rFonts w:ascii="Raleway" w:hAnsi="Raleway"/>
          <w:color w:val="3F4548"/>
          <w:szCs w:val="22"/>
        </w:rPr>
        <w:t>Supports the Board in future reviews of PMI development objectives.</w:t>
      </w:r>
    </w:p>
    <w:p w14:paraId="7EBF0262" w14:textId="77777777" w:rsidR="00190BC1" w:rsidRPr="002D1C06" w:rsidRDefault="00190BC1" w:rsidP="008B3931">
      <w:pPr>
        <w:pStyle w:val="BodyText"/>
        <w:numPr>
          <w:ilvl w:val="1"/>
          <w:numId w:val="21"/>
        </w:numPr>
        <w:spacing w:line="276" w:lineRule="auto"/>
        <w:jc w:val="left"/>
        <w:rPr>
          <w:rFonts w:ascii="Raleway" w:hAnsi="Raleway"/>
          <w:color w:val="3F4548"/>
          <w:szCs w:val="22"/>
        </w:rPr>
      </w:pPr>
      <w:r w:rsidRPr="002D1C06">
        <w:rPr>
          <w:rFonts w:ascii="Raleway" w:hAnsi="Raleway"/>
          <w:color w:val="3F4548"/>
          <w:szCs w:val="22"/>
        </w:rPr>
        <w:t xml:space="preserve">Supports the development and implementation of a strategy for both professional and commercial activities relating to member services. </w:t>
      </w:r>
    </w:p>
    <w:p w14:paraId="00CB5DD2" w14:textId="77777777" w:rsidR="00190BC1" w:rsidRPr="002D1C06" w:rsidRDefault="00190BC1" w:rsidP="008B3931">
      <w:pPr>
        <w:pStyle w:val="BodyText"/>
        <w:numPr>
          <w:ilvl w:val="0"/>
          <w:numId w:val="21"/>
        </w:numPr>
        <w:spacing w:line="276" w:lineRule="auto"/>
        <w:jc w:val="left"/>
        <w:rPr>
          <w:rFonts w:ascii="Raleway" w:hAnsi="Raleway"/>
          <w:b/>
          <w:color w:val="3F4548"/>
          <w:szCs w:val="22"/>
        </w:rPr>
      </w:pPr>
      <w:r w:rsidRPr="002D1C06">
        <w:rPr>
          <w:rFonts w:ascii="Raleway" w:hAnsi="Raleway"/>
          <w:b/>
          <w:color w:val="3F4548"/>
          <w:szCs w:val="22"/>
        </w:rPr>
        <w:t>Planning and reporting</w:t>
      </w:r>
    </w:p>
    <w:p w14:paraId="14DAEA47" w14:textId="77777777" w:rsidR="00190BC1" w:rsidRPr="002D1C06" w:rsidRDefault="00190BC1" w:rsidP="008B3931">
      <w:pPr>
        <w:pStyle w:val="BodyText"/>
        <w:numPr>
          <w:ilvl w:val="1"/>
          <w:numId w:val="21"/>
        </w:numPr>
        <w:spacing w:line="276" w:lineRule="auto"/>
        <w:jc w:val="left"/>
        <w:rPr>
          <w:rFonts w:ascii="Raleway" w:hAnsi="Raleway"/>
          <w:b/>
          <w:color w:val="3F4548"/>
          <w:szCs w:val="22"/>
        </w:rPr>
      </w:pPr>
      <w:r w:rsidRPr="002D1C06">
        <w:rPr>
          <w:rFonts w:ascii="Raleway" w:hAnsi="Raleway"/>
          <w:color w:val="3F4548"/>
          <w:szCs w:val="22"/>
        </w:rPr>
        <w:t>Supports the Board in developing the annual corporate plan.</w:t>
      </w:r>
    </w:p>
    <w:p w14:paraId="2D5A66FC" w14:textId="77777777" w:rsidR="00190BC1" w:rsidRPr="002D1C06" w:rsidRDefault="00190BC1" w:rsidP="008B3931">
      <w:pPr>
        <w:pStyle w:val="BodyText"/>
        <w:numPr>
          <w:ilvl w:val="1"/>
          <w:numId w:val="21"/>
        </w:numPr>
        <w:spacing w:line="276" w:lineRule="auto"/>
        <w:jc w:val="left"/>
        <w:rPr>
          <w:rFonts w:ascii="Raleway" w:hAnsi="Raleway"/>
          <w:color w:val="3F4548"/>
          <w:szCs w:val="22"/>
        </w:rPr>
      </w:pPr>
      <w:r w:rsidRPr="002D1C06">
        <w:rPr>
          <w:rFonts w:ascii="Raleway" w:hAnsi="Raleway"/>
          <w:color w:val="3F4548"/>
          <w:szCs w:val="22"/>
        </w:rPr>
        <w:t>Reports to the Board on activities and progress including financial aspects.</w:t>
      </w:r>
    </w:p>
    <w:p w14:paraId="002D9194" w14:textId="77777777" w:rsidR="00190BC1" w:rsidRPr="002D1C06" w:rsidRDefault="00190BC1" w:rsidP="008B3931">
      <w:pPr>
        <w:pStyle w:val="BodyText"/>
        <w:numPr>
          <w:ilvl w:val="1"/>
          <w:numId w:val="21"/>
        </w:numPr>
        <w:spacing w:line="276" w:lineRule="auto"/>
        <w:jc w:val="left"/>
        <w:rPr>
          <w:rFonts w:ascii="Raleway" w:hAnsi="Raleway"/>
          <w:color w:val="3F4548"/>
          <w:szCs w:val="22"/>
        </w:rPr>
      </w:pPr>
      <w:r w:rsidRPr="002D1C06">
        <w:rPr>
          <w:rFonts w:ascii="Raleway" w:hAnsi="Raleway"/>
          <w:color w:val="3F4548"/>
          <w:szCs w:val="22"/>
        </w:rPr>
        <w:t xml:space="preserve">Ratifies the proposed pricing of commercial activity. </w:t>
      </w:r>
    </w:p>
    <w:p w14:paraId="6F368330" w14:textId="77777777" w:rsidR="00190BC1" w:rsidRPr="002D1C06" w:rsidRDefault="00190BC1" w:rsidP="008B3931">
      <w:pPr>
        <w:pStyle w:val="BodyText"/>
        <w:numPr>
          <w:ilvl w:val="1"/>
          <w:numId w:val="21"/>
        </w:numPr>
        <w:spacing w:line="276" w:lineRule="auto"/>
        <w:jc w:val="left"/>
        <w:rPr>
          <w:rFonts w:ascii="Raleway" w:hAnsi="Raleway"/>
          <w:color w:val="3F4548"/>
          <w:szCs w:val="22"/>
        </w:rPr>
      </w:pPr>
      <w:r w:rsidRPr="002D1C06">
        <w:rPr>
          <w:rFonts w:ascii="Raleway" w:hAnsi="Raleway"/>
          <w:color w:val="3F4548"/>
          <w:szCs w:val="22"/>
        </w:rPr>
        <w:t xml:space="preserve">Reviews the membership regulations, in conjunction with the Lifelong Learning and Regulation Committees, and develops proposals for change for approval by the Board. </w:t>
      </w:r>
    </w:p>
    <w:p w14:paraId="1953B546" w14:textId="77777777" w:rsidR="00190BC1" w:rsidRPr="002D1C06" w:rsidRDefault="00190BC1" w:rsidP="008B3931">
      <w:pPr>
        <w:pStyle w:val="BodyText"/>
        <w:numPr>
          <w:ilvl w:val="1"/>
          <w:numId w:val="21"/>
        </w:numPr>
        <w:spacing w:line="276" w:lineRule="auto"/>
        <w:jc w:val="left"/>
        <w:rPr>
          <w:rFonts w:ascii="Raleway" w:hAnsi="Raleway"/>
          <w:color w:val="3F4548"/>
          <w:szCs w:val="22"/>
        </w:rPr>
      </w:pPr>
      <w:r w:rsidRPr="002D1C06">
        <w:rPr>
          <w:rFonts w:ascii="Raleway" w:hAnsi="Raleway"/>
          <w:color w:val="3F4548"/>
          <w:szCs w:val="22"/>
        </w:rPr>
        <w:t xml:space="preserve">Ratifies the proposed membership fees, subscriptions and other charges. </w:t>
      </w:r>
    </w:p>
    <w:p w14:paraId="3B5E0D2E" w14:textId="77777777" w:rsidR="00190BC1" w:rsidRPr="002D1C06" w:rsidRDefault="00190BC1" w:rsidP="008B3931">
      <w:pPr>
        <w:pStyle w:val="BodyText"/>
        <w:numPr>
          <w:ilvl w:val="0"/>
          <w:numId w:val="21"/>
        </w:numPr>
        <w:spacing w:line="276" w:lineRule="auto"/>
        <w:jc w:val="left"/>
        <w:rPr>
          <w:rFonts w:ascii="Raleway" w:hAnsi="Raleway"/>
          <w:color w:val="3F4548"/>
          <w:szCs w:val="22"/>
        </w:rPr>
      </w:pPr>
      <w:r w:rsidRPr="002D1C06">
        <w:rPr>
          <w:rFonts w:ascii="Raleway" w:hAnsi="Raleway"/>
          <w:b/>
          <w:color w:val="3F4548"/>
          <w:szCs w:val="22"/>
        </w:rPr>
        <w:t>Governance</w:t>
      </w:r>
    </w:p>
    <w:p w14:paraId="222C73E1" w14:textId="77777777" w:rsidR="00190BC1" w:rsidRPr="002D1C06" w:rsidRDefault="00190BC1" w:rsidP="008B3931">
      <w:pPr>
        <w:pStyle w:val="BodyText"/>
        <w:numPr>
          <w:ilvl w:val="0"/>
          <w:numId w:val="46"/>
        </w:numPr>
        <w:spacing w:line="276" w:lineRule="auto"/>
        <w:jc w:val="left"/>
        <w:rPr>
          <w:rFonts w:ascii="Raleway" w:hAnsi="Raleway"/>
          <w:color w:val="3F4548"/>
          <w:szCs w:val="22"/>
        </w:rPr>
      </w:pPr>
      <w:r w:rsidRPr="002D1C06">
        <w:rPr>
          <w:rFonts w:ascii="Raleway" w:hAnsi="Raleway"/>
          <w:color w:val="3F4548"/>
          <w:szCs w:val="22"/>
        </w:rPr>
        <w:t xml:space="preserve">Complies with the Governance Manual. </w:t>
      </w:r>
    </w:p>
    <w:p w14:paraId="1E66543C" w14:textId="77777777" w:rsidR="00190BC1" w:rsidRPr="002D1C06" w:rsidRDefault="00190BC1" w:rsidP="008B3931">
      <w:pPr>
        <w:pStyle w:val="BodyText"/>
        <w:numPr>
          <w:ilvl w:val="0"/>
          <w:numId w:val="46"/>
        </w:numPr>
        <w:spacing w:line="276" w:lineRule="auto"/>
        <w:jc w:val="left"/>
        <w:rPr>
          <w:rFonts w:ascii="Raleway" w:hAnsi="Raleway"/>
          <w:color w:val="3F4548"/>
          <w:szCs w:val="22"/>
        </w:rPr>
      </w:pPr>
      <w:r w:rsidRPr="002D1C06">
        <w:rPr>
          <w:rFonts w:ascii="Raleway" w:hAnsi="Raleway"/>
          <w:color w:val="3F4548"/>
          <w:szCs w:val="22"/>
        </w:rPr>
        <w:t xml:space="preserve">Appoints chairs, sets up terms of reference and oversees the work of  its relevant sub-committees (currently the Trustee group forum). </w:t>
      </w:r>
    </w:p>
    <w:p w14:paraId="56BA3EF0" w14:textId="77777777" w:rsidR="00190BC1" w:rsidRPr="002D1C06" w:rsidRDefault="00190BC1" w:rsidP="008B3931">
      <w:pPr>
        <w:pStyle w:val="BodyText"/>
        <w:numPr>
          <w:ilvl w:val="0"/>
          <w:numId w:val="21"/>
        </w:numPr>
        <w:spacing w:line="276" w:lineRule="auto"/>
        <w:jc w:val="left"/>
        <w:rPr>
          <w:rFonts w:ascii="Raleway" w:hAnsi="Raleway"/>
          <w:color w:val="3F4548"/>
          <w:szCs w:val="22"/>
        </w:rPr>
      </w:pPr>
      <w:r w:rsidRPr="002D1C06">
        <w:rPr>
          <w:rFonts w:ascii="Raleway" w:hAnsi="Raleway"/>
          <w:b/>
          <w:color w:val="3F4548"/>
          <w:szCs w:val="22"/>
        </w:rPr>
        <w:t>Oversight and advisory</w:t>
      </w:r>
    </w:p>
    <w:p w14:paraId="420D5F6B" w14:textId="77777777" w:rsidR="00190BC1" w:rsidRPr="002D1C06" w:rsidRDefault="00190BC1" w:rsidP="008B3931">
      <w:pPr>
        <w:pStyle w:val="BodyText"/>
        <w:numPr>
          <w:ilvl w:val="0"/>
          <w:numId w:val="45"/>
        </w:numPr>
        <w:spacing w:line="276" w:lineRule="auto"/>
        <w:jc w:val="left"/>
        <w:rPr>
          <w:rFonts w:ascii="Raleway" w:hAnsi="Raleway"/>
          <w:color w:val="3F4548"/>
          <w:szCs w:val="22"/>
        </w:rPr>
      </w:pPr>
      <w:r w:rsidRPr="002D1C06">
        <w:rPr>
          <w:rFonts w:ascii="Raleway" w:hAnsi="Raleway"/>
          <w:color w:val="3F4548"/>
          <w:szCs w:val="22"/>
        </w:rPr>
        <w:t>Oversees delivery against the annual corporate plan.</w:t>
      </w:r>
    </w:p>
    <w:p w14:paraId="16126ABC" w14:textId="77777777" w:rsidR="00190BC1" w:rsidRPr="002D1C06" w:rsidRDefault="00190BC1" w:rsidP="008B3931">
      <w:pPr>
        <w:pStyle w:val="BodyText"/>
        <w:numPr>
          <w:ilvl w:val="0"/>
          <w:numId w:val="45"/>
        </w:numPr>
        <w:spacing w:line="276" w:lineRule="auto"/>
        <w:jc w:val="left"/>
        <w:rPr>
          <w:rFonts w:ascii="Raleway" w:hAnsi="Raleway"/>
          <w:color w:val="3F4548"/>
          <w:szCs w:val="22"/>
        </w:rPr>
      </w:pPr>
      <w:r w:rsidRPr="002D1C06">
        <w:rPr>
          <w:rFonts w:ascii="Raleway" w:hAnsi="Raleway"/>
          <w:color w:val="3F4548"/>
          <w:szCs w:val="22"/>
        </w:rPr>
        <w:t xml:space="preserve">Oversees the allocation of resources and budget to PMI development activity and assesses its strategic fit with the development objectives. </w:t>
      </w:r>
    </w:p>
    <w:p w14:paraId="5B95601F" w14:textId="77777777" w:rsidR="00190BC1" w:rsidRPr="002D1C06" w:rsidRDefault="00190BC1" w:rsidP="008B3931">
      <w:pPr>
        <w:pStyle w:val="BodyText"/>
        <w:numPr>
          <w:ilvl w:val="0"/>
          <w:numId w:val="45"/>
        </w:numPr>
        <w:spacing w:line="276" w:lineRule="auto"/>
        <w:jc w:val="left"/>
        <w:rPr>
          <w:rFonts w:ascii="Raleway" w:hAnsi="Raleway"/>
          <w:color w:val="3F4548"/>
          <w:szCs w:val="22"/>
        </w:rPr>
      </w:pPr>
      <w:r w:rsidRPr="002D1C06">
        <w:rPr>
          <w:rFonts w:ascii="Raleway" w:hAnsi="Raleway"/>
          <w:color w:val="3F4548"/>
          <w:szCs w:val="22"/>
        </w:rPr>
        <w:t xml:space="preserve">Provides advice on, and helps resolve, any significant issues regarding PMI development activity that may arise from time to time. </w:t>
      </w:r>
    </w:p>
    <w:p w14:paraId="0C957D73" w14:textId="77777777" w:rsidR="00190BC1" w:rsidRPr="002D1C06" w:rsidRDefault="00190BC1" w:rsidP="008B3931">
      <w:pPr>
        <w:pStyle w:val="BodyText"/>
        <w:numPr>
          <w:ilvl w:val="0"/>
          <w:numId w:val="45"/>
        </w:numPr>
        <w:spacing w:line="276" w:lineRule="auto"/>
        <w:jc w:val="left"/>
        <w:rPr>
          <w:rFonts w:ascii="Raleway" w:hAnsi="Raleway"/>
          <w:color w:val="3F4548"/>
          <w:szCs w:val="22"/>
        </w:rPr>
      </w:pPr>
      <w:r w:rsidRPr="002D1C06">
        <w:rPr>
          <w:rFonts w:ascii="Raleway" w:hAnsi="Raleway"/>
          <w:color w:val="3F4548"/>
          <w:szCs w:val="22"/>
        </w:rPr>
        <w:lastRenderedPageBreak/>
        <w:t>Oversees the effectiveness of PMI Regional Groups.</w:t>
      </w:r>
    </w:p>
    <w:p w14:paraId="5DFA65BD" w14:textId="77777777" w:rsidR="00190BC1" w:rsidRPr="002D1C06" w:rsidRDefault="00190BC1" w:rsidP="008B3931">
      <w:pPr>
        <w:pStyle w:val="BodyText"/>
        <w:numPr>
          <w:ilvl w:val="0"/>
          <w:numId w:val="45"/>
        </w:numPr>
        <w:spacing w:line="276" w:lineRule="auto"/>
        <w:jc w:val="left"/>
        <w:rPr>
          <w:rFonts w:ascii="Raleway" w:hAnsi="Raleway"/>
          <w:color w:val="3F4548"/>
          <w:szCs w:val="22"/>
        </w:rPr>
      </w:pPr>
      <w:r w:rsidRPr="002D1C06">
        <w:rPr>
          <w:rFonts w:ascii="Raleway" w:hAnsi="Raleway"/>
          <w:color w:val="3F4548"/>
          <w:szCs w:val="22"/>
        </w:rPr>
        <w:t>Oversees collaborative links with other industry bodies.</w:t>
      </w:r>
    </w:p>
    <w:p w14:paraId="6A1DF001" w14:textId="77777777" w:rsidR="00190BC1" w:rsidRPr="002D1C06" w:rsidRDefault="00190BC1" w:rsidP="008B3931">
      <w:pPr>
        <w:pStyle w:val="BodyText"/>
        <w:numPr>
          <w:ilvl w:val="0"/>
          <w:numId w:val="45"/>
        </w:numPr>
        <w:spacing w:line="276" w:lineRule="auto"/>
        <w:jc w:val="left"/>
        <w:rPr>
          <w:rFonts w:ascii="Raleway" w:hAnsi="Raleway"/>
          <w:color w:val="3F4548"/>
          <w:szCs w:val="22"/>
        </w:rPr>
      </w:pPr>
      <w:r w:rsidRPr="002D1C06">
        <w:rPr>
          <w:rFonts w:ascii="Raleway" w:hAnsi="Raleway"/>
          <w:color w:val="3F4548"/>
          <w:szCs w:val="22"/>
        </w:rPr>
        <w:t>Oversees the programme of PMI events and services to members, including content, overall quality and value for money.</w:t>
      </w:r>
    </w:p>
    <w:p w14:paraId="198D493B" w14:textId="77777777" w:rsidR="00190BC1" w:rsidRPr="002D1C06" w:rsidRDefault="00190BC1" w:rsidP="008B3931">
      <w:pPr>
        <w:pStyle w:val="BodyText"/>
        <w:numPr>
          <w:ilvl w:val="0"/>
          <w:numId w:val="45"/>
        </w:numPr>
        <w:spacing w:line="276" w:lineRule="auto"/>
        <w:jc w:val="left"/>
        <w:rPr>
          <w:rFonts w:ascii="Raleway" w:hAnsi="Raleway"/>
          <w:color w:val="3F4548"/>
          <w:szCs w:val="22"/>
        </w:rPr>
      </w:pPr>
      <w:r w:rsidRPr="002D1C06">
        <w:rPr>
          <w:rFonts w:ascii="Raleway" w:hAnsi="Raleway"/>
          <w:color w:val="3F4548"/>
          <w:szCs w:val="22"/>
        </w:rPr>
        <w:t>Oversees the commercial activities of the PMI, in particular collaborative partnerships with industry content providers.</w:t>
      </w:r>
    </w:p>
    <w:p w14:paraId="5C3F215E" w14:textId="77777777" w:rsidR="00190BC1" w:rsidRPr="002D1C06" w:rsidRDefault="00190BC1" w:rsidP="008B3931">
      <w:pPr>
        <w:pStyle w:val="BodyText"/>
        <w:numPr>
          <w:ilvl w:val="0"/>
          <w:numId w:val="45"/>
        </w:numPr>
        <w:spacing w:line="276" w:lineRule="auto"/>
        <w:jc w:val="left"/>
        <w:rPr>
          <w:rFonts w:ascii="Raleway" w:hAnsi="Raleway"/>
          <w:color w:val="3F4548"/>
          <w:szCs w:val="22"/>
        </w:rPr>
      </w:pPr>
      <w:r w:rsidRPr="002D1C06">
        <w:rPr>
          <w:rFonts w:ascii="Raleway" w:hAnsi="Raleway"/>
          <w:color w:val="3F4548"/>
          <w:szCs w:val="22"/>
        </w:rPr>
        <w:t xml:space="preserve">Oversees the effectiveness of PMI Special Interest Groups (SIGs). </w:t>
      </w:r>
    </w:p>
    <w:p w14:paraId="7CEFF12E" w14:textId="77777777" w:rsidR="00190BC1" w:rsidRPr="00190BC1" w:rsidRDefault="00190BC1" w:rsidP="00190BC1">
      <w:pPr>
        <w:pStyle w:val="BodyText"/>
        <w:spacing w:line="276" w:lineRule="auto"/>
        <w:jc w:val="left"/>
        <w:rPr>
          <w:rFonts w:ascii="Raleway" w:hAnsi="Raleway"/>
          <w:color w:val="3F4548"/>
          <w:sz w:val="20"/>
        </w:rPr>
      </w:pPr>
      <w:bookmarkStart w:id="35" w:name="_Hlk129766571"/>
    </w:p>
    <w:bookmarkEnd w:id="35"/>
    <w:p w14:paraId="1C047058" w14:textId="77777777" w:rsidR="00190BC1" w:rsidRPr="00190BC1" w:rsidRDefault="00190BC1" w:rsidP="002D1C06">
      <w:pPr>
        <w:pStyle w:val="Heading3"/>
      </w:pPr>
      <w:r w:rsidRPr="00190BC1">
        <w:t>Membership</w:t>
      </w:r>
    </w:p>
    <w:p w14:paraId="7156928B" w14:textId="77777777" w:rsidR="00190BC1" w:rsidRPr="00190BC1" w:rsidRDefault="00190BC1" w:rsidP="00190BC1">
      <w:pPr>
        <w:pStyle w:val="BodyText"/>
        <w:spacing w:after="0" w:line="276" w:lineRule="auto"/>
        <w:ind w:left="360"/>
        <w:jc w:val="left"/>
        <w:rPr>
          <w:rFonts w:ascii="Raleway" w:hAnsi="Raleway"/>
          <w:color w:val="3F4548"/>
          <w:sz w:val="20"/>
        </w:rPr>
      </w:pPr>
    </w:p>
    <w:p w14:paraId="2140CFA4" w14:textId="7777777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Chair:</w:t>
      </w:r>
      <w:r w:rsidRPr="00190BC1">
        <w:rPr>
          <w:rFonts w:ascii="Raleway" w:hAnsi="Raleway"/>
          <w:b/>
          <w:color w:val="3F4548"/>
          <w:sz w:val="20"/>
        </w:rPr>
        <w:tab/>
      </w:r>
      <w:r w:rsidRPr="00190BC1">
        <w:rPr>
          <w:rFonts w:ascii="Raleway" w:hAnsi="Raleway"/>
          <w:b/>
          <w:color w:val="3F4548"/>
          <w:sz w:val="20"/>
        </w:rPr>
        <w:tab/>
      </w:r>
      <w:r w:rsidRPr="00190BC1">
        <w:rPr>
          <w:rFonts w:ascii="Raleway" w:hAnsi="Raleway"/>
          <w:b/>
          <w:color w:val="3F4548"/>
          <w:sz w:val="20"/>
        </w:rPr>
        <w:tab/>
      </w:r>
      <w:r w:rsidRPr="002D1C06">
        <w:rPr>
          <w:rFonts w:ascii="Raleway" w:hAnsi="Raleway"/>
          <w:color w:val="3F4548"/>
          <w:szCs w:val="22"/>
        </w:rPr>
        <w:t xml:space="preserve">Rosie Lacey  </w:t>
      </w:r>
    </w:p>
    <w:p w14:paraId="4E6A84D8" w14:textId="7777777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Executive Support:</w:t>
      </w:r>
      <w:r w:rsidRPr="00190BC1">
        <w:rPr>
          <w:rFonts w:ascii="Raleway" w:hAnsi="Raleway"/>
          <w:b/>
          <w:color w:val="3F4548"/>
          <w:sz w:val="20"/>
        </w:rPr>
        <w:tab/>
      </w:r>
      <w:r w:rsidRPr="002D1C06">
        <w:rPr>
          <w:rFonts w:ascii="Raleway" w:hAnsi="Raleway"/>
          <w:color w:val="3F4548"/>
          <w:szCs w:val="22"/>
        </w:rPr>
        <w:t xml:space="preserve">Varsha </w:t>
      </w:r>
      <w:proofErr w:type="spellStart"/>
      <w:r w:rsidRPr="002D1C06">
        <w:rPr>
          <w:rFonts w:ascii="Raleway" w:hAnsi="Raleway"/>
          <w:color w:val="3F4548"/>
          <w:szCs w:val="22"/>
        </w:rPr>
        <w:t>Gicas</w:t>
      </w:r>
      <w:proofErr w:type="spellEnd"/>
      <w:r w:rsidRPr="002D1C06">
        <w:rPr>
          <w:rFonts w:ascii="Raleway" w:hAnsi="Raleway"/>
          <w:color w:val="3F4548"/>
          <w:szCs w:val="22"/>
        </w:rPr>
        <w:t xml:space="preserve">, Director of Commerce &amp; Engagement </w:t>
      </w:r>
    </w:p>
    <w:p w14:paraId="67772A22"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color w:val="3F4548"/>
          <w:szCs w:val="22"/>
        </w:rPr>
        <w:t>The Committee shall comprise of 8 members appointed by the Board, including at least one Board member and at least one other Advisory Council Fellow member.</w:t>
      </w:r>
    </w:p>
    <w:p w14:paraId="6198481F" w14:textId="77777777" w:rsidR="00190BC1" w:rsidRPr="00190BC1" w:rsidRDefault="00190BC1" w:rsidP="00190BC1">
      <w:pPr>
        <w:pStyle w:val="Level2Number"/>
        <w:tabs>
          <w:tab w:val="clear" w:pos="5966"/>
        </w:tabs>
        <w:spacing w:line="276" w:lineRule="auto"/>
        <w:ind w:left="0" w:firstLine="0"/>
        <w:jc w:val="left"/>
        <w:rPr>
          <w:rFonts w:ascii="Raleway" w:hAnsi="Raleway"/>
          <w:b/>
          <w:color w:val="4096B8"/>
          <w:sz w:val="20"/>
        </w:rPr>
      </w:pPr>
    </w:p>
    <w:p w14:paraId="2A13AB13" w14:textId="77777777" w:rsidR="00190BC1" w:rsidRPr="00190BC1" w:rsidRDefault="00190BC1" w:rsidP="002D1C06">
      <w:pPr>
        <w:pStyle w:val="Heading3"/>
      </w:pPr>
      <w:r w:rsidRPr="00190BC1">
        <w:t>Specific Procedural Rules</w:t>
      </w:r>
    </w:p>
    <w:p w14:paraId="4F96BB43" w14:textId="77777777" w:rsidR="00190BC1" w:rsidRPr="00190BC1" w:rsidRDefault="00190BC1" w:rsidP="00190BC1">
      <w:pPr>
        <w:pStyle w:val="Level2Number"/>
        <w:tabs>
          <w:tab w:val="clear" w:pos="5966"/>
        </w:tabs>
        <w:spacing w:line="276" w:lineRule="auto"/>
        <w:ind w:left="0" w:firstLine="0"/>
        <w:jc w:val="left"/>
        <w:rPr>
          <w:rFonts w:ascii="Raleway" w:hAnsi="Raleway"/>
          <w:b/>
          <w:color w:val="4096B8"/>
          <w:sz w:val="20"/>
        </w:rPr>
      </w:pPr>
    </w:p>
    <w:p w14:paraId="649ADE7E" w14:textId="77777777" w:rsidR="00190BC1" w:rsidRPr="002D1C06" w:rsidRDefault="00190BC1" w:rsidP="00190BC1">
      <w:pPr>
        <w:pStyle w:val="Level2Number"/>
        <w:tabs>
          <w:tab w:val="clear" w:pos="5966"/>
        </w:tabs>
        <w:spacing w:line="276" w:lineRule="auto"/>
        <w:ind w:left="0" w:firstLine="0"/>
        <w:jc w:val="left"/>
        <w:rPr>
          <w:rFonts w:ascii="Raleway" w:hAnsi="Raleway"/>
          <w:color w:val="3F4548"/>
          <w:szCs w:val="22"/>
        </w:rPr>
      </w:pPr>
      <w:r w:rsidRPr="002D1C06">
        <w:rPr>
          <w:rFonts w:ascii="Raleway" w:hAnsi="Raleway"/>
          <w:color w:val="3F4548"/>
          <w:szCs w:val="22"/>
        </w:rPr>
        <w:t xml:space="preserve">None – the rules and procedures for Committees at Annex 6 apply. </w:t>
      </w:r>
    </w:p>
    <w:p w14:paraId="245669DB" w14:textId="77777777" w:rsidR="00190BC1" w:rsidRPr="00190BC1" w:rsidRDefault="00190BC1" w:rsidP="00190BC1">
      <w:pPr>
        <w:pStyle w:val="Level2Number"/>
        <w:tabs>
          <w:tab w:val="clear" w:pos="5966"/>
        </w:tabs>
        <w:spacing w:line="276" w:lineRule="auto"/>
        <w:ind w:left="0" w:firstLine="0"/>
        <w:jc w:val="left"/>
        <w:rPr>
          <w:rFonts w:ascii="Raleway" w:hAnsi="Raleway"/>
          <w:b/>
          <w:color w:val="113458"/>
          <w:sz w:val="20"/>
        </w:rPr>
      </w:pPr>
    </w:p>
    <w:p w14:paraId="2227C77C" w14:textId="77777777" w:rsidR="00190BC1" w:rsidRPr="00190BC1" w:rsidRDefault="00190BC1" w:rsidP="00190BC1">
      <w:pPr>
        <w:pStyle w:val="Level2Number"/>
        <w:tabs>
          <w:tab w:val="clear" w:pos="5966"/>
        </w:tabs>
        <w:spacing w:line="276" w:lineRule="auto"/>
        <w:ind w:left="0" w:firstLine="0"/>
        <w:jc w:val="left"/>
        <w:rPr>
          <w:rFonts w:ascii="Raleway" w:hAnsi="Raleway"/>
          <w:b/>
          <w:color w:val="113458"/>
          <w:sz w:val="20"/>
        </w:rPr>
      </w:pPr>
    </w:p>
    <w:p w14:paraId="6B1C9A1D" w14:textId="77777777" w:rsidR="00190BC1" w:rsidRPr="00190BC1" w:rsidRDefault="00190BC1" w:rsidP="002D1C06">
      <w:pPr>
        <w:pStyle w:val="Heading2"/>
      </w:pPr>
      <w:r w:rsidRPr="00190BC1">
        <w:t xml:space="preserve"> </w:t>
      </w:r>
      <w:r w:rsidRPr="00190BC1">
        <w:br w:type="page"/>
      </w:r>
      <w:bookmarkStart w:id="36" w:name="TwentySixthHeading"/>
      <w:r w:rsidRPr="00190BC1">
        <w:lastRenderedPageBreak/>
        <w:t>ANNEX 9</w:t>
      </w:r>
      <w:bookmarkEnd w:id="36"/>
    </w:p>
    <w:p w14:paraId="1F5CB59E" w14:textId="03C00CA8" w:rsidR="00190BC1" w:rsidRPr="002D1C06" w:rsidRDefault="00190BC1" w:rsidP="002D1C06">
      <w:pPr>
        <w:pStyle w:val="Heading2"/>
        <w:rPr>
          <w:szCs w:val="20"/>
        </w:rPr>
      </w:pPr>
      <w:r w:rsidRPr="00190BC1">
        <w:rPr>
          <w:szCs w:val="20"/>
        </w:rPr>
        <w:t>LIFELONG LEARNING COMMITTEE</w:t>
      </w:r>
    </w:p>
    <w:p w14:paraId="42B01ECD" w14:textId="77777777" w:rsidR="00190BC1" w:rsidRPr="00190BC1" w:rsidRDefault="00190BC1" w:rsidP="002D1C06">
      <w:pPr>
        <w:pStyle w:val="Heading2"/>
        <w:rPr>
          <w:szCs w:val="20"/>
        </w:rPr>
      </w:pPr>
      <w:r w:rsidRPr="00190BC1">
        <w:rPr>
          <w:szCs w:val="20"/>
        </w:rPr>
        <w:t>Terms of Reference</w:t>
      </w:r>
    </w:p>
    <w:p w14:paraId="799A8559" w14:textId="77777777" w:rsidR="00190BC1" w:rsidRPr="00190BC1" w:rsidRDefault="00190BC1" w:rsidP="00190BC1">
      <w:pPr>
        <w:pStyle w:val="BodyText"/>
        <w:spacing w:after="0" w:line="276" w:lineRule="auto"/>
        <w:jc w:val="left"/>
        <w:rPr>
          <w:rFonts w:ascii="Raleway" w:hAnsi="Raleway"/>
          <w:sz w:val="20"/>
        </w:rPr>
      </w:pPr>
    </w:p>
    <w:p w14:paraId="37FA903C" w14:textId="77777777" w:rsidR="00190BC1" w:rsidRPr="00190BC1" w:rsidRDefault="00190BC1" w:rsidP="002D1C06">
      <w:pPr>
        <w:pStyle w:val="Heading3"/>
      </w:pPr>
      <w:r w:rsidRPr="00190BC1">
        <w:t>Purpose</w:t>
      </w:r>
    </w:p>
    <w:p w14:paraId="227C0CAA" w14:textId="77777777" w:rsidR="00190BC1" w:rsidRPr="00190BC1" w:rsidRDefault="00190BC1" w:rsidP="00190BC1">
      <w:pPr>
        <w:pStyle w:val="Level2Number"/>
        <w:tabs>
          <w:tab w:val="clear" w:pos="5966"/>
          <w:tab w:val="left" w:pos="720"/>
        </w:tabs>
        <w:spacing w:line="276" w:lineRule="auto"/>
        <w:jc w:val="left"/>
        <w:rPr>
          <w:rFonts w:ascii="Raleway" w:hAnsi="Raleway"/>
          <w:b/>
          <w:sz w:val="20"/>
        </w:rPr>
      </w:pPr>
    </w:p>
    <w:p w14:paraId="0BFE9873" w14:textId="77777777" w:rsidR="00190BC1" w:rsidRPr="002D1C06" w:rsidRDefault="00190BC1" w:rsidP="00190BC1">
      <w:pPr>
        <w:pStyle w:val="BodyText"/>
        <w:spacing w:after="0" w:line="276" w:lineRule="auto"/>
        <w:ind w:right="272"/>
        <w:rPr>
          <w:rFonts w:ascii="Raleway" w:hAnsi="Raleway"/>
          <w:color w:val="3E4547"/>
          <w:szCs w:val="22"/>
        </w:rPr>
      </w:pPr>
      <w:r w:rsidRPr="002D1C06">
        <w:rPr>
          <w:rFonts w:ascii="Raleway" w:hAnsi="Raleway"/>
          <w:color w:val="3F4548"/>
          <w:szCs w:val="22"/>
        </w:rPr>
        <w:t xml:space="preserve">Ensures that the PMI lifelong learning objectives are being delivered and remain appropriate. </w:t>
      </w:r>
      <w:r w:rsidRPr="002D1C06">
        <w:rPr>
          <w:rFonts w:ascii="Raleway" w:hAnsi="Raleway"/>
          <w:color w:val="3E4547"/>
          <w:szCs w:val="22"/>
        </w:rPr>
        <w:t>Oversees the effectiveness of the PMI Academy, PMI Awarding Body (PMIAB), continuous professional development (CPD) and of policies and links with learning institutions and professional bodies.</w:t>
      </w:r>
    </w:p>
    <w:p w14:paraId="412B1A37" w14:textId="77777777" w:rsidR="00190BC1" w:rsidRPr="002D1C06" w:rsidRDefault="00190BC1" w:rsidP="00190BC1">
      <w:pPr>
        <w:pStyle w:val="BodyText"/>
        <w:spacing w:after="0" w:line="276" w:lineRule="auto"/>
        <w:jc w:val="left"/>
        <w:rPr>
          <w:rFonts w:ascii="Raleway" w:hAnsi="Raleway"/>
          <w:szCs w:val="22"/>
        </w:rPr>
      </w:pPr>
    </w:p>
    <w:p w14:paraId="2D9990CA" w14:textId="77777777" w:rsidR="00190BC1" w:rsidRPr="002D1C06" w:rsidRDefault="00190BC1" w:rsidP="002D1C06">
      <w:pPr>
        <w:pStyle w:val="Heading3"/>
      </w:pPr>
      <w:r w:rsidRPr="002D1C06">
        <w:t>Key Responsibilities</w:t>
      </w:r>
    </w:p>
    <w:p w14:paraId="775462EE" w14:textId="77777777" w:rsidR="00190BC1" w:rsidRPr="002D1C06" w:rsidRDefault="00190BC1" w:rsidP="00190BC1">
      <w:pPr>
        <w:pStyle w:val="Level2Number"/>
        <w:tabs>
          <w:tab w:val="clear" w:pos="5966"/>
          <w:tab w:val="left" w:pos="720"/>
        </w:tabs>
        <w:spacing w:line="276" w:lineRule="auto"/>
        <w:ind w:left="0" w:firstLine="0"/>
        <w:jc w:val="left"/>
        <w:rPr>
          <w:rFonts w:ascii="Raleway" w:hAnsi="Raleway"/>
          <w:b/>
          <w:szCs w:val="22"/>
        </w:rPr>
      </w:pPr>
    </w:p>
    <w:p w14:paraId="7B644496" w14:textId="77777777" w:rsidR="00190BC1" w:rsidRPr="002D1C06" w:rsidRDefault="00190BC1" w:rsidP="008B3931">
      <w:pPr>
        <w:pStyle w:val="BodyText"/>
        <w:numPr>
          <w:ilvl w:val="0"/>
          <w:numId w:val="54"/>
        </w:numPr>
        <w:spacing w:line="276" w:lineRule="auto"/>
        <w:jc w:val="left"/>
        <w:rPr>
          <w:rFonts w:ascii="Raleway" w:hAnsi="Raleway"/>
          <w:b/>
          <w:color w:val="3F4548"/>
          <w:szCs w:val="22"/>
        </w:rPr>
      </w:pPr>
      <w:r w:rsidRPr="002D1C06">
        <w:rPr>
          <w:rFonts w:ascii="Raleway" w:hAnsi="Raleway"/>
          <w:b/>
          <w:color w:val="3F4548"/>
          <w:szCs w:val="22"/>
        </w:rPr>
        <w:t>Strategy</w:t>
      </w:r>
    </w:p>
    <w:p w14:paraId="50A81FB5"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Supports the Board in future reviews of PMI lifelong learning objectives.</w:t>
      </w:r>
    </w:p>
    <w:p w14:paraId="5CD54E46"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Supports the development of a strategy for both professional and commercial activities relating to the qualifications process.</w:t>
      </w:r>
    </w:p>
    <w:p w14:paraId="7E28C65E"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Supports the development of a careers strategy aimed at schools, universities and employers to ensure a flow of high quality recruits into the PMI.</w:t>
      </w:r>
    </w:p>
    <w:p w14:paraId="7D4EF669" w14:textId="77777777" w:rsidR="00190BC1" w:rsidRPr="002D1C06" w:rsidRDefault="00190BC1" w:rsidP="008B3931">
      <w:pPr>
        <w:pStyle w:val="BodyText"/>
        <w:numPr>
          <w:ilvl w:val="0"/>
          <w:numId w:val="54"/>
        </w:numPr>
        <w:spacing w:line="276" w:lineRule="auto"/>
        <w:jc w:val="left"/>
        <w:rPr>
          <w:rFonts w:ascii="Raleway" w:hAnsi="Raleway"/>
          <w:b/>
          <w:color w:val="3F4548"/>
          <w:szCs w:val="22"/>
        </w:rPr>
      </w:pPr>
      <w:r w:rsidRPr="002D1C06">
        <w:rPr>
          <w:rFonts w:ascii="Raleway" w:hAnsi="Raleway"/>
          <w:b/>
          <w:color w:val="3F4548"/>
          <w:szCs w:val="22"/>
        </w:rPr>
        <w:t>Planning and reporting</w:t>
      </w:r>
    </w:p>
    <w:p w14:paraId="59501A7F"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Supports the Board in developing the annual corporate plan.</w:t>
      </w:r>
    </w:p>
    <w:p w14:paraId="711559D1"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Reports to the Board on activities and progress.</w:t>
      </w:r>
    </w:p>
    <w:p w14:paraId="5B23A567"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Develops proposals, in conjunction with Regulation Committee, for regulations in respect of CPD and professionalism education for approval by the Board.</w:t>
      </w:r>
    </w:p>
    <w:p w14:paraId="018D51A4"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Oversees the development of the syllabus and core reading requirements.</w:t>
      </w:r>
    </w:p>
    <w:p w14:paraId="25819F4D" w14:textId="77777777" w:rsidR="00190BC1" w:rsidRPr="002D1C06" w:rsidRDefault="00190BC1" w:rsidP="008B3931">
      <w:pPr>
        <w:pStyle w:val="BodyText"/>
        <w:numPr>
          <w:ilvl w:val="0"/>
          <w:numId w:val="54"/>
        </w:numPr>
        <w:spacing w:line="276" w:lineRule="auto"/>
        <w:jc w:val="left"/>
        <w:rPr>
          <w:rFonts w:ascii="Raleway" w:hAnsi="Raleway"/>
          <w:b/>
          <w:color w:val="3F4548"/>
          <w:szCs w:val="22"/>
        </w:rPr>
      </w:pPr>
      <w:r w:rsidRPr="002D1C06">
        <w:rPr>
          <w:rFonts w:ascii="Raleway" w:hAnsi="Raleway"/>
          <w:b/>
          <w:color w:val="3F4548"/>
          <w:szCs w:val="22"/>
        </w:rPr>
        <w:t>Governance</w:t>
      </w:r>
    </w:p>
    <w:p w14:paraId="78C91294" w14:textId="77777777" w:rsidR="00190BC1" w:rsidRPr="002D1C06" w:rsidRDefault="00190BC1" w:rsidP="008B3931">
      <w:pPr>
        <w:pStyle w:val="BodyText"/>
        <w:numPr>
          <w:ilvl w:val="1"/>
          <w:numId w:val="54"/>
        </w:numPr>
        <w:spacing w:after="0" w:line="276" w:lineRule="auto"/>
        <w:jc w:val="left"/>
        <w:rPr>
          <w:rFonts w:ascii="Raleway" w:hAnsi="Raleway"/>
          <w:color w:val="3F4548"/>
          <w:szCs w:val="22"/>
        </w:rPr>
      </w:pPr>
      <w:r w:rsidRPr="002D1C06">
        <w:rPr>
          <w:rFonts w:ascii="Raleway" w:hAnsi="Raleway"/>
          <w:color w:val="3F4548"/>
          <w:szCs w:val="22"/>
        </w:rPr>
        <w:t>Complies with the Governance Manual.</w:t>
      </w:r>
    </w:p>
    <w:p w14:paraId="54DAB9A7" w14:textId="77777777" w:rsidR="00190BC1" w:rsidRPr="002D1C06" w:rsidRDefault="00190BC1" w:rsidP="008B3931">
      <w:pPr>
        <w:pStyle w:val="ListParagraph"/>
        <w:widowControl w:val="0"/>
        <w:numPr>
          <w:ilvl w:val="1"/>
          <w:numId w:val="54"/>
        </w:numPr>
        <w:tabs>
          <w:tab w:val="left" w:pos="1541"/>
        </w:tabs>
        <w:autoSpaceDE w:val="0"/>
        <w:autoSpaceDN w:val="0"/>
        <w:spacing w:line="276" w:lineRule="auto"/>
        <w:ind w:right="0"/>
        <w:contextualSpacing w:val="0"/>
        <w:rPr>
          <w:szCs w:val="22"/>
        </w:rPr>
      </w:pPr>
      <w:r w:rsidRPr="002D1C06">
        <w:rPr>
          <w:color w:val="3E4547"/>
          <w:szCs w:val="22"/>
        </w:rPr>
        <w:t>Oversees the work of the PMI Academy and all Educational delivery models of the PMI.</w:t>
      </w:r>
    </w:p>
    <w:p w14:paraId="661123E4" w14:textId="77777777" w:rsidR="00190BC1" w:rsidRPr="002D1C06" w:rsidRDefault="00190BC1" w:rsidP="008B3931">
      <w:pPr>
        <w:pStyle w:val="ListParagraph"/>
        <w:widowControl w:val="0"/>
        <w:numPr>
          <w:ilvl w:val="1"/>
          <w:numId w:val="54"/>
        </w:numPr>
        <w:tabs>
          <w:tab w:val="left" w:pos="1541"/>
        </w:tabs>
        <w:autoSpaceDE w:val="0"/>
        <w:autoSpaceDN w:val="0"/>
        <w:spacing w:line="276" w:lineRule="auto"/>
        <w:ind w:right="0"/>
        <w:contextualSpacing w:val="0"/>
        <w:rPr>
          <w:rFonts w:cs="Arial"/>
          <w:szCs w:val="22"/>
        </w:rPr>
      </w:pPr>
      <w:r w:rsidRPr="002D1C06">
        <w:rPr>
          <w:rFonts w:eastAsia="Times New Roman" w:cs="Arial"/>
          <w:szCs w:val="22"/>
        </w:rPr>
        <w:t>Reviews and reports to the Board of the work of the PMIAB.</w:t>
      </w:r>
    </w:p>
    <w:p w14:paraId="3A9AD512" w14:textId="77777777" w:rsidR="00190BC1" w:rsidRPr="002D1C06" w:rsidRDefault="00190BC1" w:rsidP="008B3931">
      <w:pPr>
        <w:pStyle w:val="BodyText"/>
        <w:numPr>
          <w:ilvl w:val="1"/>
          <w:numId w:val="54"/>
        </w:numPr>
        <w:spacing w:after="0" w:line="276" w:lineRule="auto"/>
        <w:jc w:val="left"/>
        <w:rPr>
          <w:rFonts w:ascii="Raleway" w:hAnsi="Raleway"/>
          <w:color w:val="3F4548"/>
          <w:szCs w:val="22"/>
        </w:rPr>
      </w:pPr>
      <w:r w:rsidRPr="002D1C06">
        <w:rPr>
          <w:rFonts w:ascii="Raleway" w:hAnsi="Raleway"/>
          <w:color w:val="3F4548"/>
          <w:szCs w:val="22"/>
        </w:rPr>
        <w:t>Appoints chairs, sets up terms of reference and oversees the work of the following sub-committees:</w:t>
      </w:r>
    </w:p>
    <w:p w14:paraId="60ECD4F3" w14:textId="77777777" w:rsidR="00190BC1" w:rsidRPr="002D1C06" w:rsidRDefault="00190BC1" w:rsidP="00190BC1">
      <w:pPr>
        <w:pStyle w:val="BodyText"/>
        <w:spacing w:after="0" w:line="276" w:lineRule="auto"/>
        <w:ind w:left="1440"/>
        <w:jc w:val="left"/>
        <w:rPr>
          <w:rFonts w:ascii="Raleway" w:hAnsi="Raleway"/>
          <w:color w:val="3F4548"/>
          <w:szCs w:val="22"/>
        </w:rPr>
      </w:pPr>
    </w:p>
    <w:p w14:paraId="78B25E11" w14:textId="77777777" w:rsidR="00190BC1" w:rsidRPr="002D1C06" w:rsidRDefault="00190BC1" w:rsidP="008B3931">
      <w:pPr>
        <w:pStyle w:val="BodyText"/>
        <w:numPr>
          <w:ilvl w:val="2"/>
          <w:numId w:val="54"/>
        </w:numPr>
        <w:spacing w:line="276" w:lineRule="auto"/>
        <w:jc w:val="left"/>
        <w:rPr>
          <w:rFonts w:ascii="Raleway" w:hAnsi="Raleway"/>
          <w:color w:val="3F4548"/>
          <w:szCs w:val="22"/>
        </w:rPr>
      </w:pPr>
      <w:r w:rsidRPr="002D1C06">
        <w:rPr>
          <w:rFonts w:ascii="Raleway" w:hAnsi="Raleway"/>
          <w:color w:val="3F4548"/>
          <w:szCs w:val="22"/>
        </w:rPr>
        <w:t xml:space="preserve">Advanced Diploma in Retirement Provision Board of Examiners </w:t>
      </w:r>
    </w:p>
    <w:p w14:paraId="6DCFB2AD" w14:textId="77777777" w:rsidR="00190BC1" w:rsidRPr="002D1C06" w:rsidRDefault="00190BC1" w:rsidP="008B3931">
      <w:pPr>
        <w:pStyle w:val="BodyText"/>
        <w:numPr>
          <w:ilvl w:val="2"/>
          <w:numId w:val="54"/>
        </w:numPr>
        <w:spacing w:line="276" w:lineRule="auto"/>
        <w:jc w:val="left"/>
        <w:rPr>
          <w:rFonts w:ascii="Raleway" w:hAnsi="Raleway"/>
          <w:color w:val="3F4548"/>
          <w:szCs w:val="22"/>
        </w:rPr>
      </w:pPr>
      <w:r w:rsidRPr="002D1C06">
        <w:rPr>
          <w:rFonts w:ascii="Raleway" w:hAnsi="Raleway"/>
          <w:color w:val="3F4548"/>
          <w:szCs w:val="22"/>
        </w:rPr>
        <w:t>Retirement Provision Certificate Examiners</w:t>
      </w:r>
    </w:p>
    <w:p w14:paraId="54068478" w14:textId="77777777" w:rsidR="00190BC1" w:rsidRPr="002D1C06" w:rsidRDefault="00190BC1" w:rsidP="008B3931">
      <w:pPr>
        <w:pStyle w:val="BodyText"/>
        <w:numPr>
          <w:ilvl w:val="2"/>
          <w:numId w:val="54"/>
        </w:numPr>
        <w:spacing w:line="276" w:lineRule="auto"/>
        <w:jc w:val="left"/>
        <w:rPr>
          <w:rFonts w:ascii="Raleway" w:hAnsi="Raleway"/>
          <w:color w:val="3F4548"/>
          <w:szCs w:val="22"/>
        </w:rPr>
      </w:pPr>
      <w:r w:rsidRPr="002D1C06">
        <w:rPr>
          <w:rFonts w:ascii="Raleway" w:hAnsi="Raleway"/>
          <w:color w:val="3F4548"/>
          <w:szCs w:val="22"/>
        </w:rPr>
        <w:lastRenderedPageBreak/>
        <w:t>Certificate in Pension Scheme Member Guidance</w:t>
      </w:r>
    </w:p>
    <w:p w14:paraId="1914BF8C" w14:textId="77777777" w:rsidR="00190BC1" w:rsidRPr="002D1C06" w:rsidRDefault="00190BC1" w:rsidP="008B3931">
      <w:pPr>
        <w:pStyle w:val="BodyText"/>
        <w:numPr>
          <w:ilvl w:val="2"/>
          <w:numId w:val="54"/>
        </w:numPr>
        <w:spacing w:line="276" w:lineRule="auto"/>
        <w:jc w:val="left"/>
        <w:rPr>
          <w:rFonts w:ascii="Raleway" w:hAnsi="Raleway"/>
          <w:color w:val="3F4548"/>
          <w:szCs w:val="22"/>
        </w:rPr>
      </w:pPr>
      <w:r w:rsidRPr="002D1C06">
        <w:rPr>
          <w:rFonts w:ascii="Raleway" w:hAnsi="Raleway"/>
          <w:color w:val="3F4548"/>
          <w:szCs w:val="22"/>
        </w:rPr>
        <w:t>Awards in Pension Trusteeship</w:t>
      </w:r>
    </w:p>
    <w:p w14:paraId="4C050A11" w14:textId="77777777" w:rsidR="00190BC1" w:rsidRPr="002D1C06" w:rsidRDefault="00190BC1" w:rsidP="008B3931">
      <w:pPr>
        <w:pStyle w:val="BodyText"/>
        <w:numPr>
          <w:ilvl w:val="2"/>
          <w:numId w:val="54"/>
        </w:numPr>
        <w:spacing w:line="276" w:lineRule="auto"/>
        <w:jc w:val="left"/>
        <w:rPr>
          <w:rFonts w:ascii="Raleway" w:hAnsi="Raleway"/>
          <w:color w:val="3F4548"/>
          <w:szCs w:val="22"/>
        </w:rPr>
      </w:pPr>
      <w:r w:rsidRPr="002D1C06">
        <w:rPr>
          <w:rFonts w:ascii="Raleway" w:hAnsi="Raleway"/>
          <w:color w:val="3F4548"/>
          <w:szCs w:val="22"/>
        </w:rPr>
        <w:t>Certificate in Pensions Calculations</w:t>
      </w:r>
    </w:p>
    <w:p w14:paraId="78600E75" w14:textId="77777777" w:rsidR="00190BC1" w:rsidRPr="002D1C06" w:rsidRDefault="00190BC1" w:rsidP="008B3931">
      <w:pPr>
        <w:pStyle w:val="BodyText"/>
        <w:numPr>
          <w:ilvl w:val="2"/>
          <w:numId w:val="54"/>
        </w:numPr>
        <w:spacing w:line="276" w:lineRule="auto"/>
        <w:jc w:val="left"/>
        <w:rPr>
          <w:rFonts w:ascii="Raleway" w:hAnsi="Raleway"/>
          <w:color w:val="3F4548"/>
          <w:szCs w:val="22"/>
        </w:rPr>
      </w:pPr>
      <w:r w:rsidRPr="002D1C06">
        <w:rPr>
          <w:rFonts w:ascii="Raleway" w:hAnsi="Raleway"/>
          <w:color w:val="3F4548"/>
          <w:szCs w:val="22"/>
        </w:rPr>
        <w:t xml:space="preserve">Diploma in Pension Trusteeship (DPT) </w:t>
      </w:r>
    </w:p>
    <w:p w14:paraId="18178801" w14:textId="77777777" w:rsidR="00190BC1" w:rsidRPr="002D1C06" w:rsidRDefault="00190BC1" w:rsidP="008B3931">
      <w:pPr>
        <w:pStyle w:val="BodyText"/>
        <w:numPr>
          <w:ilvl w:val="2"/>
          <w:numId w:val="54"/>
        </w:numPr>
        <w:spacing w:line="276" w:lineRule="auto"/>
        <w:jc w:val="left"/>
        <w:rPr>
          <w:rFonts w:ascii="Raleway" w:hAnsi="Raleway"/>
          <w:color w:val="3F4548"/>
          <w:szCs w:val="22"/>
        </w:rPr>
      </w:pPr>
      <w:r w:rsidRPr="002D1C06">
        <w:rPr>
          <w:rFonts w:ascii="Raleway" w:hAnsi="Raleway"/>
          <w:color w:val="3F4548"/>
          <w:szCs w:val="22"/>
        </w:rPr>
        <w:t xml:space="preserve">Sector Engagement Committee (SEC) </w:t>
      </w:r>
    </w:p>
    <w:p w14:paraId="59C95E9C" w14:textId="77777777" w:rsidR="00190BC1" w:rsidRPr="002D1C06" w:rsidRDefault="00190BC1" w:rsidP="008B3931">
      <w:pPr>
        <w:pStyle w:val="BodyText"/>
        <w:numPr>
          <w:ilvl w:val="0"/>
          <w:numId w:val="54"/>
        </w:numPr>
        <w:spacing w:line="276" w:lineRule="auto"/>
        <w:jc w:val="left"/>
        <w:rPr>
          <w:rFonts w:ascii="Raleway" w:hAnsi="Raleway"/>
          <w:b/>
          <w:color w:val="3F4548"/>
          <w:szCs w:val="22"/>
        </w:rPr>
      </w:pPr>
      <w:r w:rsidRPr="002D1C06">
        <w:rPr>
          <w:rFonts w:ascii="Raleway" w:hAnsi="Raleway"/>
          <w:b/>
          <w:color w:val="3F4548"/>
          <w:szCs w:val="22"/>
        </w:rPr>
        <w:t>Oversight and advisory</w:t>
      </w:r>
    </w:p>
    <w:p w14:paraId="1D3F751E"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Oversees delivery against the corporate plan.</w:t>
      </w:r>
    </w:p>
    <w:p w14:paraId="267CCFB3" w14:textId="77777777" w:rsidR="00190BC1" w:rsidRPr="002D1C06" w:rsidRDefault="00190BC1" w:rsidP="008B3931">
      <w:pPr>
        <w:pStyle w:val="BodyText"/>
        <w:numPr>
          <w:ilvl w:val="1"/>
          <w:numId w:val="54"/>
        </w:numPr>
        <w:spacing w:line="276" w:lineRule="auto"/>
        <w:jc w:val="left"/>
        <w:rPr>
          <w:rFonts w:ascii="Raleway" w:hAnsi="Raleway"/>
          <w:color w:val="3F4548"/>
          <w:szCs w:val="22"/>
        </w:rPr>
      </w:pPr>
      <w:r w:rsidRPr="002D1C06">
        <w:rPr>
          <w:rFonts w:ascii="Raleway" w:hAnsi="Raleway"/>
          <w:color w:val="3F4548"/>
          <w:szCs w:val="22"/>
        </w:rPr>
        <w:t xml:space="preserve">Ensures that a quality service compliant with all relevant legislation and meeting the requirements of regulatory bodies and industry standards is delivered to members both in professional and commercial activities relating to the qualifications process, apprenticeships and training. </w:t>
      </w:r>
    </w:p>
    <w:p w14:paraId="1D38CAAA" w14:textId="77777777" w:rsidR="00190BC1" w:rsidRPr="002D1C06" w:rsidRDefault="00190BC1" w:rsidP="008B3931">
      <w:pPr>
        <w:pStyle w:val="BodyText"/>
        <w:numPr>
          <w:ilvl w:val="0"/>
          <w:numId w:val="54"/>
        </w:numPr>
        <w:spacing w:line="276" w:lineRule="auto"/>
        <w:jc w:val="left"/>
        <w:rPr>
          <w:rFonts w:ascii="Raleway" w:hAnsi="Raleway"/>
          <w:b/>
          <w:color w:val="3F4548"/>
          <w:szCs w:val="22"/>
        </w:rPr>
      </w:pPr>
      <w:r w:rsidRPr="002D1C06">
        <w:rPr>
          <w:rFonts w:ascii="Raleway" w:hAnsi="Raleway"/>
          <w:b/>
          <w:color w:val="3F4548"/>
          <w:szCs w:val="22"/>
        </w:rPr>
        <w:t>Other responsibilities</w:t>
      </w:r>
    </w:p>
    <w:p w14:paraId="26C39DEC" w14:textId="77777777" w:rsidR="00190BC1" w:rsidRPr="002D1C06" w:rsidRDefault="00190BC1" w:rsidP="008B3931">
      <w:pPr>
        <w:pStyle w:val="BodyText"/>
        <w:numPr>
          <w:ilvl w:val="0"/>
          <w:numId w:val="55"/>
        </w:numPr>
        <w:spacing w:line="276" w:lineRule="auto"/>
        <w:jc w:val="left"/>
        <w:rPr>
          <w:rFonts w:ascii="Raleway" w:hAnsi="Raleway"/>
          <w:color w:val="3F4548"/>
          <w:szCs w:val="22"/>
        </w:rPr>
      </w:pPr>
      <w:r w:rsidRPr="002D1C06">
        <w:rPr>
          <w:rFonts w:ascii="Raleway" w:hAnsi="Raleway"/>
          <w:color w:val="3F4548"/>
          <w:szCs w:val="22"/>
        </w:rPr>
        <w:t xml:space="preserve">Develops and maintains appropriate links with learning institutions and other professional bodies. </w:t>
      </w:r>
    </w:p>
    <w:p w14:paraId="398E291F" w14:textId="77777777" w:rsidR="00190BC1" w:rsidRPr="002D1C06" w:rsidRDefault="00190BC1" w:rsidP="008B3931">
      <w:pPr>
        <w:pStyle w:val="BodyText"/>
        <w:numPr>
          <w:ilvl w:val="0"/>
          <w:numId w:val="55"/>
        </w:numPr>
        <w:spacing w:line="276" w:lineRule="auto"/>
        <w:jc w:val="left"/>
        <w:rPr>
          <w:rFonts w:ascii="Raleway" w:hAnsi="Raleway"/>
          <w:color w:val="3F4548"/>
          <w:szCs w:val="22"/>
        </w:rPr>
      </w:pPr>
      <w:r w:rsidRPr="002D1C06">
        <w:rPr>
          <w:rFonts w:ascii="Raleway" w:hAnsi="Raleway"/>
          <w:color w:val="3F4548"/>
          <w:szCs w:val="22"/>
        </w:rPr>
        <w:t xml:space="preserve">Maintains a liaison as appropriate with relevant Government departments and other public and private agencies. </w:t>
      </w:r>
    </w:p>
    <w:p w14:paraId="1DCC618E" w14:textId="77777777" w:rsidR="00190BC1" w:rsidRPr="00190BC1" w:rsidRDefault="00190BC1" w:rsidP="00190BC1">
      <w:pPr>
        <w:pStyle w:val="BodyText"/>
        <w:spacing w:after="0" w:line="276" w:lineRule="auto"/>
        <w:ind w:left="360"/>
        <w:jc w:val="left"/>
        <w:rPr>
          <w:rFonts w:ascii="Raleway" w:hAnsi="Raleway"/>
          <w:color w:val="3F4548"/>
          <w:sz w:val="20"/>
        </w:rPr>
      </w:pPr>
    </w:p>
    <w:p w14:paraId="44C74F84" w14:textId="77777777" w:rsidR="00190BC1" w:rsidRPr="00190BC1" w:rsidRDefault="00190BC1" w:rsidP="002D1C06">
      <w:pPr>
        <w:pStyle w:val="Heading3"/>
      </w:pPr>
      <w:r w:rsidRPr="00190BC1">
        <w:t>Membership</w:t>
      </w:r>
    </w:p>
    <w:p w14:paraId="2D424702" w14:textId="77777777" w:rsidR="00190BC1" w:rsidRPr="00190BC1" w:rsidRDefault="00190BC1" w:rsidP="00190BC1">
      <w:pPr>
        <w:pStyle w:val="BodyText"/>
        <w:spacing w:after="0" w:line="276" w:lineRule="auto"/>
        <w:ind w:left="360"/>
        <w:jc w:val="left"/>
        <w:rPr>
          <w:rFonts w:ascii="Raleway" w:hAnsi="Raleway"/>
          <w:color w:val="3F4548"/>
          <w:sz w:val="20"/>
        </w:rPr>
      </w:pPr>
    </w:p>
    <w:p w14:paraId="62AAD936" w14:textId="242B47C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Chair:</w:t>
      </w:r>
      <w:r w:rsidRPr="00190BC1">
        <w:rPr>
          <w:rFonts w:ascii="Raleway" w:hAnsi="Raleway"/>
          <w:b/>
          <w:color w:val="3F4548"/>
          <w:sz w:val="20"/>
        </w:rPr>
        <w:tab/>
      </w:r>
      <w:r w:rsidRPr="00190BC1">
        <w:rPr>
          <w:rFonts w:ascii="Raleway" w:hAnsi="Raleway"/>
          <w:b/>
          <w:color w:val="3F4548"/>
          <w:sz w:val="20"/>
        </w:rPr>
        <w:tab/>
      </w:r>
      <w:r w:rsidRPr="00190BC1">
        <w:rPr>
          <w:rFonts w:ascii="Raleway" w:hAnsi="Raleway"/>
          <w:b/>
          <w:color w:val="3F4548"/>
          <w:sz w:val="20"/>
        </w:rPr>
        <w:tab/>
      </w:r>
      <w:r w:rsidR="002D1C06" w:rsidRPr="002D1C06">
        <w:rPr>
          <w:rFonts w:ascii="Raleway" w:hAnsi="Raleway"/>
          <w:color w:val="3F4548"/>
          <w:szCs w:val="22"/>
        </w:rPr>
        <w:t xml:space="preserve">Robert Wakefield </w:t>
      </w:r>
      <w:r w:rsidRPr="002D1C06">
        <w:rPr>
          <w:rFonts w:ascii="Raleway" w:hAnsi="Raleway"/>
          <w:color w:val="3F4548"/>
          <w:szCs w:val="22"/>
        </w:rPr>
        <w:t xml:space="preserve"> </w:t>
      </w:r>
    </w:p>
    <w:p w14:paraId="4F5BE361" w14:textId="7777777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Executive Support:</w:t>
      </w:r>
      <w:r w:rsidRPr="00190BC1">
        <w:rPr>
          <w:rFonts w:ascii="Raleway" w:hAnsi="Raleway"/>
          <w:b/>
          <w:color w:val="3F4548"/>
          <w:sz w:val="20"/>
        </w:rPr>
        <w:tab/>
      </w:r>
      <w:r w:rsidRPr="002D1C06">
        <w:rPr>
          <w:rFonts w:ascii="Raleway" w:hAnsi="Raleway"/>
          <w:color w:val="3F4548"/>
          <w:szCs w:val="22"/>
        </w:rPr>
        <w:t xml:space="preserve">Keith Hoodless, Director of Lifelong Learning </w:t>
      </w:r>
    </w:p>
    <w:p w14:paraId="132ED642"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color w:val="3F4548"/>
          <w:szCs w:val="22"/>
        </w:rPr>
        <w:t>The Committee shall comprise of at least 5 members appointed by the Board, including at least one Board member and at least one other Advisory Council Fellow member.</w:t>
      </w:r>
    </w:p>
    <w:p w14:paraId="06DE6989" w14:textId="77777777" w:rsidR="00190BC1" w:rsidRPr="00190BC1" w:rsidRDefault="00190BC1" w:rsidP="00190BC1">
      <w:pPr>
        <w:pStyle w:val="BodyText"/>
        <w:spacing w:after="0" w:line="276" w:lineRule="auto"/>
        <w:jc w:val="left"/>
        <w:rPr>
          <w:rFonts w:ascii="Raleway" w:hAnsi="Raleway"/>
          <w:color w:val="3F4548"/>
          <w:sz w:val="20"/>
        </w:rPr>
      </w:pPr>
    </w:p>
    <w:p w14:paraId="1D837228" w14:textId="77777777" w:rsidR="00190BC1" w:rsidRPr="00190BC1" w:rsidRDefault="00190BC1" w:rsidP="002D1C06">
      <w:pPr>
        <w:pStyle w:val="Heading3"/>
      </w:pPr>
      <w:r w:rsidRPr="00190BC1">
        <w:t>Specific Procedural Rules</w:t>
      </w:r>
    </w:p>
    <w:p w14:paraId="56BF23A6" w14:textId="77777777" w:rsidR="00190BC1" w:rsidRPr="00190BC1" w:rsidRDefault="00190BC1" w:rsidP="00190BC1">
      <w:pPr>
        <w:pStyle w:val="Level2Number"/>
        <w:tabs>
          <w:tab w:val="clear" w:pos="5966"/>
          <w:tab w:val="left" w:pos="720"/>
        </w:tabs>
        <w:spacing w:line="276" w:lineRule="auto"/>
        <w:ind w:left="0" w:firstLine="0"/>
        <w:jc w:val="left"/>
        <w:rPr>
          <w:rFonts w:ascii="Raleway" w:hAnsi="Raleway"/>
          <w:b/>
          <w:color w:val="4096B8"/>
          <w:sz w:val="20"/>
        </w:rPr>
      </w:pPr>
    </w:p>
    <w:p w14:paraId="7DC77D34" w14:textId="77777777" w:rsidR="00190BC1" w:rsidRPr="002D1C06" w:rsidRDefault="00190BC1" w:rsidP="00190BC1">
      <w:pPr>
        <w:pStyle w:val="Level2Number"/>
        <w:tabs>
          <w:tab w:val="clear" w:pos="5966"/>
          <w:tab w:val="left" w:pos="720"/>
        </w:tabs>
        <w:spacing w:line="276" w:lineRule="auto"/>
        <w:ind w:left="0" w:firstLine="0"/>
        <w:jc w:val="left"/>
        <w:rPr>
          <w:rFonts w:ascii="Raleway" w:hAnsi="Raleway"/>
          <w:color w:val="3F4548"/>
          <w:szCs w:val="22"/>
        </w:rPr>
      </w:pPr>
      <w:r w:rsidRPr="002D1C06">
        <w:rPr>
          <w:rFonts w:ascii="Raleway" w:hAnsi="Raleway"/>
          <w:color w:val="3F4548"/>
          <w:szCs w:val="22"/>
        </w:rPr>
        <w:t xml:space="preserve">None – the rules and procedures for Committees at Annex 6 apply. </w:t>
      </w:r>
    </w:p>
    <w:p w14:paraId="691B354A" w14:textId="77777777" w:rsidR="00190BC1" w:rsidRPr="00190BC1" w:rsidRDefault="00190BC1" w:rsidP="00190BC1">
      <w:pPr>
        <w:spacing w:line="276" w:lineRule="auto"/>
        <w:rPr>
          <w:sz w:val="20"/>
          <w:szCs w:val="20"/>
        </w:rPr>
      </w:pPr>
    </w:p>
    <w:p w14:paraId="53D84C65" w14:textId="77777777" w:rsidR="00190BC1" w:rsidRPr="00190BC1" w:rsidRDefault="00190BC1" w:rsidP="00190BC1">
      <w:pPr>
        <w:spacing w:after="160" w:line="276" w:lineRule="auto"/>
        <w:rPr>
          <w:rFonts w:eastAsia="Arial" w:cs="Arial"/>
          <w:b/>
          <w:color w:val="113458"/>
          <w:sz w:val="20"/>
          <w:szCs w:val="20"/>
        </w:rPr>
      </w:pPr>
      <w:r w:rsidRPr="00190BC1">
        <w:rPr>
          <w:b/>
          <w:color w:val="113458"/>
          <w:sz w:val="20"/>
        </w:rPr>
        <w:br w:type="page"/>
      </w:r>
    </w:p>
    <w:p w14:paraId="2BF7A9D7" w14:textId="77777777" w:rsidR="00190BC1" w:rsidRPr="00190BC1" w:rsidRDefault="00190BC1" w:rsidP="002D1C06">
      <w:pPr>
        <w:pStyle w:val="Heading2"/>
      </w:pPr>
      <w:bookmarkStart w:id="37" w:name="TwentySeventhHeading"/>
      <w:r w:rsidRPr="00190BC1">
        <w:lastRenderedPageBreak/>
        <w:t>ANNEX 10</w:t>
      </w:r>
    </w:p>
    <w:bookmarkEnd w:id="37"/>
    <w:p w14:paraId="1DD94467" w14:textId="5287262F" w:rsidR="00190BC1" w:rsidRPr="00190BC1" w:rsidRDefault="00190BC1" w:rsidP="002D1C06">
      <w:pPr>
        <w:pStyle w:val="Heading2"/>
      </w:pPr>
      <w:r w:rsidRPr="00190BC1">
        <w:t>POLICY AND PUBLIC AFFAIRS COMMITTEE</w:t>
      </w:r>
    </w:p>
    <w:p w14:paraId="3321D519" w14:textId="77777777" w:rsidR="00190BC1" w:rsidRPr="00190BC1" w:rsidRDefault="00190BC1" w:rsidP="002D1C06">
      <w:pPr>
        <w:pStyle w:val="Heading2"/>
      </w:pPr>
      <w:r w:rsidRPr="00190BC1">
        <w:t>Terms of Reference</w:t>
      </w:r>
    </w:p>
    <w:p w14:paraId="33F8E3F8" w14:textId="77777777" w:rsidR="00190BC1" w:rsidRPr="00190BC1" w:rsidRDefault="00190BC1" w:rsidP="00190BC1">
      <w:pPr>
        <w:pStyle w:val="BodyText"/>
        <w:spacing w:after="0" w:line="276" w:lineRule="auto"/>
        <w:jc w:val="left"/>
        <w:rPr>
          <w:rFonts w:ascii="Raleway" w:hAnsi="Raleway"/>
        </w:rPr>
      </w:pPr>
    </w:p>
    <w:p w14:paraId="6E4E6A4C" w14:textId="77777777" w:rsidR="00190BC1" w:rsidRPr="002D1C06" w:rsidRDefault="00190BC1" w:rsidP="002D1C06">
      <w:pPr>
        <w:pStyle w:val="Heading3"/>
        <w:rPr>
          <w:sz w:val="22"/>
          <w:szCs w:val="22"/>
        </w:rPr>
      </w:pPr>
      <w:r w:rsidRPr="002D1C06">
        <w:rPr>
          <w:sz w:val="22"/>
          <w:szCs w:val="22"/>
        </w:rPr>
        <w:t>Purpose</w:t>
      </w:r>
    </w:p>
    <w:p w14:paraId="5150D135" w14:textId="77777777" w:rsidR="00190BC1" w:rsidRPr="002D1C06" w:rsidRDefault="00190BC1" w:rsidP="00190BC1">
      <w:pPr>
        <w:pStyle w:val="Level2Number"/>
        <w:tabs>
          <w:tab w:val="clear" w:pos="5966"/>
        </w:tabs>
        <w:spacing w:line="276" w:lineRule="auto"/>
        <w:ind w:left="720" w:firstLine="0"/>
        <w:jc w:val="left"/>
        <w:rPr>
          <w:rFonts w:ascii="Raleway" w:hAnsi="Raleway"/>
          <w:b/>
          <w:szCs w:val="22"/>
        </w:rPr>
      </w:pPr>
    </w:p>
    <w:p w14:paraId="2476B1CD" w14:textId="77777777" w:rsidR="00190BC1" w:rsidRPr="002D1C06" w:rsidRDefault="00190BC1" w:rsidP="00190BC1">
      <w:pPr>
        <w:spacing w:line="276" w:lineRule="auto"/>
        <w:jc w:val="both"/>
        <w:rPr>
          <w:color w:val="3F4548"/>
          <w:szCs w:val="22"/>
        </w:rPr>
      </w:pPr>
      <w:r w:rsidRPr="002D1C06">
        <w:rPr>
          <w:color w:val="3F4548"/>
          <w:szCs w:val="22"/>
        </w:rPr>
        <w:t>Ensures that the PMI public affairs strategic objectives are being delivered and remain appropriate.  Decides public affairs and research and thought leadership approach including priority issues and areas for research and thought leadership activity. Authorises consultation responses, public statements and press releases.  Oversees all public affairs, stakeholder engagement and media activity.</w:t>
      </w:r>
    </w:p>
    <w:p w14:paraId="788FCD40" w14:textId="77777777" w:rsidR="00190BC1" w:rsidRPr="002D1C06" w:rsidRDefault="00190BC1" w:rsidP="00190BC1">
      <w:pPr>
        <w:spacing w:line="276" w:lineRule="auto"/>
        <w:rPr>
          <w:color w:val="3F4548"/>
          <w:szCs w:val="22"/>
        </w:rPr>
      </w:pPr>
    </w:p>
    <w:p w14:paraId="3FC210E7" w14:textId="77777777" w:rsidR="00190BC1" w:rsidRPr="002D1C06" w:rsidRDefault="00190BC1" w:rsidP="002D1C06">
      <w:pPr>
        <w:pStyle w:val="Heading3"/>
        <w:rPr>
          <w:sz w:val="22"/>
          <w:szCs w:val="22"/>
        </w:rPr>
      </w:pPr>
      <w:r w:rsidRPr="002D1C06">
        <w:rPr>
          <w:sz w:val="22"/>
          <w:szCs w:val="22"/>
        </w:rPr>
        <w:t>Key Responsibilities</w:t>
      </w:r>
    </w:p>
    <w:p w14:paraId="130F431D" w14:textId="77777777" w:rsidR="00190BC1" w:rsidRPr="002D1C06" w:rsidRDefault="00190BC1" w:rsidP="00190BC1">
      <w:pPr>
        <w:pStyle w:val="Level2Number"/>
        <w:tabs>
          <w:tab w:val="clear" w:pos="5966"/>
        </w:tabs>
        <w:spacing w:line="276" w:lineRule="auto"/>
        <w:ind w:left="0" w:firstLine="0"/>
        <w:jc w:val="left"/>
        <w:rPr>
          <w:rFonts w:ascii="Raleway" w:hAnsi="Raleway"/>
          <w:b/>
          <w:color w:val="4096B8"/>
          <w:szCs w:val="22"/>
        </w:rPr>
      </w:pPr>
    </w:p>
    <w:p w14:paraId="4B8E772B" w14:textId="77777777" w:rsidR="00190BC1" w:rsidRPr="002D1C06" w:rsidRDefault="00190BC1" w:rsidP="008B3931">
      <w:pPr>
        <w:pStyle w:val="BodyText"/>
        <w:numPr>
          <w:ilvl w:val="0"/>
          <w:numId w:val="34"/>
        </w:numPr>
        <w:spacing w:line="276" w:lineRule="auto"/>
        <w:jc w:val="left"/>
        <w:rPr>
          <w:rFonts w:ascii="Raleway" w:hAnsi="Raleway"/>
          <w:color w:val="3F4548"/>
          <w:szCs w:val="22"/>
        </w:rPr>
      </w:pPr>
      <w:r w:rsidRPr="002D1C06">
        <w:rPr>
          <w:rFonts w:ascii="Raleway" w:hAnsi="Raleway"/>
          <w:b/>
          <w:color w:val="3F4548"/>
          <w:szCs w:val="22"/>
        </w:rPr>
        <w:t>Strategy</w:t>
      </w:r>
    </w:p>
    <w:p w14:paraId="337E78F9" w14:textId="77777777" w:rsidR="00190BC1" w:rsidRPr="002D1C06" w:rsidRDefault="00190BC1" w:rsidP="008B3931">
      <w:pPr>
        <w:pStyle w:val="BodyText"/>
        <w:numPr>
          <w:ilvl w:val="0"/>
          <w:numId w:val="53"/>
        </w:numPr>
        <w:spacing w:line="276" w:lineRule="auto"/>
        <w:jc w:val="left"/>
        <w:rPr>
          <w:rFonts w:ascii="Raleway" w:hAnsi="Raleway"/>
          <w:color w:val="3F4548"/>
          <w:szCs w:val="22"/>
        </w:rPr>
      </w:pPr>
      <w:r w:rsidRPr="002D1C06">
        <w:rPr>
          <w:rFonts w:ascii="Raleway" w:hAnsi="Raleway"/>
          <w:color w:val="3F4548"/>
          <w:szCs w:val="22"/>
        </w:rPr>
        <w:t>Supports the Board in future reviews of the PMI policy and public affairs objectives.</w:t>
      </w:r>
    </w:p>
    <w:p w14:paraId="15F3C5D2" w14:textId="77777777" w:rsidR="00190BC1" w:rsidRPr="002D1C06" w:rsidRDefault="00190BC1" w:rsidP="008B3931">
      <w:pPr>
        <w:pStyle w:val="BodyText"/>
        <w:numPr>
          <w:ilvl w:val="0"/>
          <w:numId w:val="53"/>
        </w:numPr>
        <w:spacing w:line="276" w:lineRule="auto"/>
        <w:jc w:val="left"/>
        <w:rPr>
          <w:rFonts w:ascii="Raleway" w:hAnsi="Raleway"/>
          <w:color w:val="3F4548"/>
          <w:szCs w:val="22"/>
        </w:rPr>
      </w:pPr>
      <w:r w:rsidRPr="002D1C06">
        <w:rPr>
          <w:rFonts w:ascii="Raleway" w:hAnsi="Raleway"/>
          <w:color w:val="3F4548"/>
          <w:szCs w:val="22"/>
        </w:rPr>
        <w:t xml:space="preserve">Decides the PMI’s public affairs and thought leadership approach, including priority issues and possible areas for research and thought leadership activity. </w:t>
      </w:r>
    </w:p>
    <w:p w14:paraId="43F8C934" w14:textId="77777777" w:rsidR="00190BC1" w:rsidRPr="002D1C06" w:rsidRDefault="00190BC1" w:rsidP="008B3931">
      <w:pPr>
        <w:pStyle w:val="BodyText"/>
        <w:numPr>
          <w:ilvl w:val="0"/>
          <w:numId w:val="53"/>
        </w:numPr>
        <w:spacing w:line="276" w:lineRule="auto"/>
        <w:jc w:val="left"/>
        <w:rPr>
          <w:rFonts w:ascii="Raleway" w:hAnsi="Raleway"/>
          <w:color w:val="3F4548"/>
          <w:szCs w:val="22"/>
        </w:rPr>
      </w:pPr>
      <w:r w:rsidRPr="002D1C06">
        <w:rPr>
          <w:rFonts w:ascii="Raleway" w:hAnsi="Raleway"/>
          <w:color w:val="3F4548"/>
          <w:szCs w:val="22"/>
        </w:rPr>
        <w:t xml:space="preserve">Coordinates the creation of the PMI’s stance on key public policy and cross practice issues. </w:t>
      </w:r>
    </w:p>
    <w:p w14:paraId="3A4BA768" w14:textId="77777777" w:rsidR="00190BC1" w:rsidRPr="002D1C06" w:rsidRDefault="00190BC1" w:rsidP="008B3931">
      <w:pPr>
        <w:pStyle w:val="BodyText"/>
        <w:numPr>
          <w:ilvl w:val="0"/>
          <w:numId w:val="34"/>
        </w:numPr>
        <w:spacing w:line="276" w:lineRule="auto"/>
        <w:jc w:val="left"/>
        <w:rPr>
          <w:rFonts w:ascii="Raleway" w:hAnsi="Raleway"/>
          <w:color w:val="3F4548"/>
          <w:szCs w:val="22"/>
        </w:rPr>
      </w:pPr>
      <w:r w:rsidRPr="002D1C06">
        <w:rPr>
          <w:rFonts w:ascii="Raleway" w:hAnsi="Raleway"/>
          <w:b/>
          <w:color w:val="3F4548"/>
          <w:szCs w:val="22"/>
        </w:rPr>
        <w:t>Planning and reporting</w:t>
      </w:r>
    </w:p>
    <w:p w14:paraId="0362209E" w14:textId="77777777" w:rsidR="00190BC1" w:rsidRPr="002D1C06" w:rsidRDefault="00190BC1" w:rsidP="008B3931">
      <w:pPr>
        <w:pStyle w:val="BodyText"/>
        <w:numPr>
          <w:ilvl w:val="0"/>
          <w:numId w:val="33"/>
        </w:numPr>
        <w:spacing w:line="276" w:lineRule="auto"/>
        <w:jc w:val="left"/>
        <w:rPr>
          <w:rFonts w:ascii="Raleway" w:hAnsi="Raleway"/>
          <w:color w:val="3F4548"/>
          <w:szCs w:val="22"/>
        </w:rPr>
      </w:pPr>
      <w:r w:rsidRPr="002D1C06">
        <w:rPr>
          <w:rFonts w:ascii="Raleway" w:hAnsi="Raleway"/>
          <w:color w:val="3F4548"/>
          <w:szCs w:val="22"/>
        </w:rPr>
        <w:t>Supports the Board in developing the annual corporate plan.</w:t>
      </w:r>
    </w:p>
    <w:p w14:paraId="668A0D16" w14:textId="77777777" w:rsidR="00190BC1" w:rsidRPr="002D1C06" w:rsidRDefault="00190BC1" w:rsidP="008B3931">
      <w:pPr>
        <w:pStyle w:val="BodyText"/>
        <w:numPr>
          <w:ilvl w:val="0"/>
          <w:numId w:val="33"/>
        </w:numPr>
        <w:spacing w:line="276" w:lineRule="auto"/>
        <w:jc w:val="left"/>
        <w:rPr>
          <w:rFonts w:ascii="Raleway" w:hAnsi="Raleway"/>
          <w:color w:val="3F4548"/>
          <w:szCs w:val="22"/>
        </w:rPr>
      </w:pPr>
      <w:r w:rsidRPr="002D1C06">
        <w:rPr>
          <w:rFonts w:ascii="Raleway" w:hAnsi="Raleway"/>
          <w:color w:val="3F4548"/>
          <w:szCs w:val="22"/>
        </w:rPr>
        <w:t>Agrees the public affairs stakeholder engagement and public affairs plans.</w:t>
      </w:r>
    </w:p>
    <w:p w14:paraId="5924EDF7" w14:textId="77777777" w:rsidR="00190BC1" w:rsidRPr="002D1C06" w:rsidRDefault="00190BC1" w:rsidP="008B3931">
      <w:pPr>
        <w:pStyle w:val="BodyText"/>
        <w:numPr>
          <w:ilvl w:val="0"/>
          <w:numId w:val="33"/>
        </w:numPr>
        <w:spacing w:line="276" w:lineRule="auto"/>
        <w:jc w:val="left"/>
        <w:rPr>
          <w:rFonts w:ascii="Raleway" w:hAnsi="Raleway"/>
          <w:color w:val="3F4548"/>
          <w:szCs w:val="22"/>
        </w:rPr>
      </w:pPr>
      <w:r w:rsidRPr="002D1C06">
        <w:rPr>
          <w:rFonts w:ascii="Raleway" w:hAnsi="Raleway"/>
          <w:color w:val="3F4548"/>
          <w:szCs w:val="22"/>
        </w:rPr>
        <w:t xml:space="preserve">Supports the development of research and data analysis that improves the effectiveness of our media relations and policy communications. </w:t>
      </w:r>
    </w:p>
    <w:p w14:paraId="78CA08EC" w14:textId="77777777" w:rsidR="00190BC1" w:rsidRPr="002D1C06" w:rsidRDefault="00190BC1" w:rsidP="008B3931">
      <w:pPr>
        <w:pStyle w:val="BodyText"/>
        <w:numPr>
          <w:ilvl w:val="0"/>
          <w:numId w:val="33"/>
        </w:numPr>
        <w:spacing w:line="276" w:lineRule="auto"/>
        <w:jc w:val="left"/>
        <w:rPr>
          <w:rFonts w:ascii="Raleway" w:hAnsi="Raleway"/>
          <w:color w:val="3F4548"/>
          <w:szCs w:val="22"/>
        </w:rPr>
      </w:pPr>
      <w:r w:rsidRPr="002D1C06">
        <w:rPr>
          <w:rFonts w:ascii="Raleway" w:hAnsi="Raleway"/>
          <w:color w:val="3F4548"/>
          <w:szCs w:val="22"/>
        </w:rPr>
        <w:t>Communicates regularly on the progress of public affairs activities to Boards and Committees and to the wider membership.</w:t>
      </w:r>
    </w:p>
    <w:p w14:paraId="79C55106" w14:textId="77777777" w:rsidR="00190BC1" w:rsidRPr="002D1C06" w:rsidRDefault="00190BC1" w:rsidP="008B3931">
      <w:pPr>
        <w:pStyle w:val="BodyText"/>
        <w:numPr>
          <w:ilvl w:val="0"/>
          <w:numId w:val="33"/>
        </w:numPr>
        <w:spacing w:line="276" w:lineRule="auto"/>
        <w:jc w:val="left"/>
        <w:rPr>
          <w:rFonts w:ascii="Raleway" w:hAnsi="Raleway"/>
          <w:b/>
          <w:color w:val="113458"/>
          <w:szCs w:val="22"/>
        </w:rPr>
      </w:pPr>
      <w:r w:rsidRPr="002D1C06">
        <w:rPr>
          <w:rFonts w:ascii="Raleway" w:hAnsi="Raleway"/>
          <w:color w:val="3F4548"/>
          <w:szCs w:val="22"/>
        </w:rPr>
        <w:t>Reports to the Board on activities and progress.</w:t>
      </w:r>
    </w:p>
    <w:p w14:paraId="21C246CC" w14:textId="77777777" w:rsidR="00190BC1" w:rsidRPr="002D1C06" w:rsidRDefault="00190BC1" w:rsidP="008B3931">
      <w:pPr>
        <w:pStyle w:val="BodyText"/>
        <w:numPr>
          <w:ilvl w:val="0"/>
          <w:numId w:val="34"/>
        </w:numPr>
        <w:spacing w:line="276" w:lineRule="auto"/>
        <w:jc w:val="left"/>
        <w:rPr>
          <w:rFonts w:ascii="Raleway" w:hAnsi="Raleway"/>
          <w:b/>
          <w:color w:val="3F4548"/>
          <w:szCs w:val="22"/>
        </w:rPr>
      </w:pPr>
      <w:r w:rsidRPr="002D1C06">
        <w:rPr>
          <w:rFonts w:ascii="Raleway" w:hAnsi="Raleway"/>
          <w:b/>
          <w:color w:val="3F4548"/>
          <w:szCs w:val="22"/>
        </w:rPr>
        <w:t>Governance</w:t>
      </w:r>
    </w:p>
    <w:p w14:paraId="3522BE13" w14:textId="77777777" w:rsidR="00190BC1" w:rsidRPr="002D1C06" w:rsidRDefault="00190BC1" w:rsidP="008B3931">
      <w:pPr>
        <w:pStyle w:val="BodyText"/>
        <w:numPr>
          <w:ilvl w:val="1"/>
          <w:numId w:val="34"/>
        </w:numPr>
        <w:spacing w:line="276" w:lineRule="auto"/>
        <w:ind w:left="993"/>
        <w:jc w:val="left"/>
        <w:rPr>
          <w:rFonts w:ascii="Raleway" w:hAnsi="Raleway"/>
          <w:color w:val="3F4548"/>
          <w:szCs w:val="22"/>
        </w:rPr>
      </w:pPr>
      <w:r w:rsidRPr="002D1C06">
        <w:rPr>
          <w:rFonts w:ascii="Raleway" w:hAnsi="Raleway"/>
          <w:color w:val="3F4548"/>
          <w:szCs w:val="22"/>
        </w:rPr>
        <w:t>Complies with the Governance Manual.</w:t>
      </w:r>
    </w:p>
    <w:p w14:paraId="10E2C110" w14:textId="77777777" w:rsidR="00190BC1" w:rsidRPr="002D1C06" w:rsidRDefault="00190BC1" w:rsidP="008B3931">
      <w:pPr>
        <w:pStyle w:val="BodyText"/>
        <w:numPr>
          <w:ilvl w:val="0"/>
          <w:numId w:val="34"/>
        </w:numPr>
        <w:spacing w:line="276" w:lineRule="auto"/>
        <w:jc w:val="left"/>
        <w:rPr>
          <w:rFonts w:ascii="Raleway" w:hAnsi="Raleway"/>
          <w:b/>
          <w:color w:val="3F4548"/>
          <w:szCs w:val="22"/>
        </w:rPr>
      </w:pPr>
      <w:r w:rsidRPr="002D1C06">
        <w:rPr>
          <w:rFonts w:ascii="Raleway" w:hAnsi="Raleway"/>
          <w:b/>
          <w:color w:val="3F4548"/>
          <w:szCs w:val="22"/>
        </w:rPr>
        <w:t>Oversight and advisory</w:t>
      </w:r>
    </w:p>
    <w:p w14:paraId="66153457" w14:textId="77777777" w:rsidR="00190BC1" w:rsidRPr="002D1C06" w:rsidRDefault="00190BC1" w:rsidP="008B3931">
      <w:pPr>
        <w:pStyle w:val="BodyText"/>
        <w:numPr>
          <w:ilvl w:val="1"/>
          <w:numId w:val="34"/>
        </w:numPr>
        <w:spacing w:line="276" w:lineRule="auto"/>
        <w:ind w:left="993"/>
        <w:jc w:val="left"/>
        <w:rPr>
          <w:rFonts w:ascii="Raleway" w:hAnsi="Raleway"/>
          <w:color w:val="3F4548"/>
          <w:szCs w:val="22"/>
        </w:rPr>
      </w:pPr>
      <w:r w:rsidRPr="002D1C06">
        <w:rPr>
          <w:rFonts w:ascii="Raleway" w:hAnsi="Raleway"/>
          <w:color w:val="3F4548"/>
          <w:szCs w:val="22"/>
        </w:rPr>
        <w:t>Oversees delivery against the corporate plan.</w:t>
      </w:r>
    </w:p>
    <w:p w14:paraId="5685C9EB" w14:textId="77777777" w:rsidR="00190BC1" w:rsidRPr="002D1C06" w:rsidRDefault="00190BC1" w:rsidP="008B3931">
      <w:pPr>
        <w:pStyle w:val="BodyText"/>
        <w:numPr>
          <w:ilvl w:val="1"/>
          <w:numId w:val="34"/>
        </w:numPr>
        <w:spacing w:line="276" w:lineRule="auto"/>
        <w:ind w:left="993"/>
        <w:jc w:val="left"/>
        <w:rPr>
          <w:rFonts w:ascii="Raleway" w:hAnsi="Raleway"/>
          <w:color w:val="3F4548"/>
          <w:szCs w:val="22"/>
        </w:rPr>
      </w:pPr>
      <w:r w:rsidRPr="002D1C06">
        <w:rPr>
          <w:rFonts w:ascii="Raleway" w:hAnsi="Raleway"/>
          <w:color w:val="3F4548"/>
          <w:szCs w:val="22"/>
        </w:rPr>
        <w:t xml:space="preserve">Oversees delivery of stakeholder engagement plan and public affairs plans. </w:t>
      </w:r>
    </w:p>
    <w:p w14:paraId="65A00DD1" w14:textId="77777777" w:rsidR="00190BC1" w:rsidRPr="002D1C06" w:rsidRDefault="00190BC1" w:rsidP="00190BC1">
      <w:pPr>
        <w:pStyle w:val="BodyText"/>
        <w:spacing w:line="276" w:lineRule="auto"/>
        <w:ind w:left="1080"/>
        <w:jc w:val="left"/>
        <w:rPr>
          <w:rFonts w:ascii="Raleway" w:hAnsi="Raleway"/>
          <w:b/>
          <w:color w:val="3F4548"/>
          <w:szCs w:val="22"/>
        </w:rPr>
      </w:pPr>
    </w:p>
    <w:p w14:paraId="483EF5C6"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b/>
          <w:color w:val="3F4548"/>
          <w:szCs w:val="22"/>
        </w:rPr>
        <w:lastRenderedPageBreak/>
        <w:t xml:space="preserve">5. Other Responsibilities </w:t>
      </w:r>
    </w:p>
    <w:p w14:paraId="32678785" w14:textId="77777777" w:rsidR="00190BC1" w:rsidRPr="002D1C06" w:rsidRDefault="00190BC1" w:rsidP="008B3931">
      <w:pPr>
        <w:pStyle w:val="BodyText"/>
        <w:numPr>
          <w:ilvl w:val="0"/>
          <w:numId w:val="48"/>
        </w:numPr>
        <w:spacing w:line="276" w:lineRule="auto"/>
        <w:jc w:val="left"/>
        <w:rPr>
          <w:rFonts w:ascii="Raleway" w:hAnsi="Raleway"/>
          <w:color w:val="3F4548"/>
          <w:szCs w:val="22"/>
        </w:rPr>
      </w:pPr>
      <w:r w:rsidRPr="002D1C06">
        <w:rPr>
          <w:rFonts w:ascii="Raleway" w:hAnsi="Raleway"/>
          <w:color w:val="3F4548"/>
          <w:szCs w:val="22"/>
        </w:rPr>
        <w:t xml:space="preserve">Authorises consultation responses. </w:t>
      </w:r>
    </w:p>
    <w:p w14:paraId="48C6C3F2" w14:textId="77777777" w:rsidR="00190BC1" w:rsidRPr="002D1C06" w:rsidRDefault="00190BC1" w:rsidP="008B3931">
      <w:pPr>
        <w:pStyle w:val="BodyText"/>
        <w:numPr>
          <w:ilvl w:val="0"/>
          <w:numId w:val="48"/>
        </w:numPr>
        <w:spacing w:line="276" w:lineRule="auto"/>
        <w:jc w:val="left"/>
        <w:rPr>
          <w:rFonts w:ascii="Raleway" w:hAnsi="Raleway"/>
          <w:color w:val="3F4548"/>
          <w:szCs w:val="22"/>
        </w:rPr>
      </w:pPr>
      <w:r w:rsidRPr="002D1C06">
        <w:rPr>
          <w:rFonts w:ascii="Raleway" w:hAnsi="Raleway"/>
          <w:color w:val="3F4548"/>
          <w:szCs w:val="22"/>
        </w:rPr>
        <w:t xml:space="preserve">Authorises public statements and news releases. </w:t>
      </w:r>
    </w:p>
    <w:p w14:paraId="0C57F176" w14:textId="77777777" w:rsidR="00190BC1" w:rsidRPr="002D1C06" w:rsidRDefault="00190BC1" w:rsidP="008B3931">
      <w:pPr>
        <w:pStyle w:val="BodyText"/>
        <w:numPr>
          <w:ilvl w:val="0"/>
          <w:numId w:val="48"/>
        </w:numPr>
        <w:spacing w:line="276" w:lineRule="auto"/>
        <w:jc w:val="left"/>
        <w:rPr>
          <w:rFonts w:ascii="Raleway" w:hAnsi="Raleway"/>
          <w:color w:val="3F4548"/>
          <w:szCs w:val="22"/>
        </w:rPr>
      </w:pPr>
      <w:r w:rsidRPr="002D1C06">
        <w:rPr>
          <w:rFonts w:ascii="Raleway" w:hAnsi="Raleway"/>
          <w:color w:val="3F4548"/>
          <w:szCs w:val="22"/>
        </w:rPr>
        <w:t xml:space="preserve">Decides PMI awards. </w:t>
      </w:r>
    </w:p>
    <w:p w14:paraId="24D6E77A" w14:textId="77777777" w:rsidR="00190BC1" w:rsidRPr="00190BC1" w:rsidRDefault="00190BC1" w:rsidP="002D1C06">
      <w:pPr>
        <w:pStyle w:val="Heading3"/>
      </w:pPr>
      <w:r w:rsidRPr="00190BC1">
        <w:t>Membership</w:t>
      </w:r>
    </w:p>
    <w:p w14:paraId="637B0238" w14:textId="77777777" w:rsidR="00190BC1" w:rsidRPr="00190BC1" w:rsidRDefault="00190BC1" w:rsidP="00190BC1">
      <w:pPr>
        <w:pStyle w:val="BodyText"/>
        <w:spacing w:after="0" w:line="276" w:lineRule="auto"/>
        <w:ind w:left="360"/>
        <w:jc w:val="left"/>
        <w:rPr>
          <w:rFonts w:ascii="Raleway" w:hAnsi="Raleway"/>
          <w:color w:val="3F4548"/>
          <w:sz w:val="20"/>
        </w:rPr>
      </w:pPr>
    </w:p>
    <w:p w14:paraId="01110274" w14:textId="668D31D9"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Chair:</w:t>
      </w:r>
      <w:r w:rsidRPr="00190BC1">
        <w:rPr>
          <w:rFonts w:ascii="Raleway" w:hAnsi="Raleway"/>
          <w:b/>
          <w:color w:val="3F4548"/>
          <w:sz w:val="20"/>
        </w:rPr>
        <w:tab/>
      </w:r>
      <w:r w:rsidRPr="00190BC1">
        <w:rPr>
          <w:rFonts w:ascii="Raleway" w:hAnsi="Raleway"/>
          <w:b/>
          <w:color w:val="3F4548"/>
          <w:sz w:val="20"/>
        </w:rPr>
        <w:tab/>
      </w:r>
      <w:r w:rsidRPr="00190BC1">
        <w:rPr>
          <w:rFonts w:ascii="Raleway" w:hAnsi="Raleway"/>
          <w:b/>
          <w:color w:val="3F4548"/>
          <w:sz w:val="20"/>
        </w:rPr>
        <w:tab/>
      </w:r>
      <w:r w:rsidR="002D1C06" w:rsidRPr="002D1C06">
        <w:rPr>
          <w:rFonts w:ascii="Raleway" w:hAnsi="Raleway"/>
          <w:color w:val="3F4548"/>
          <w:szCs w:val="22"/>
        </w:rPr>
        <w:t xml:space="preserve">Tim Box </w:t>
      </w:r>
    </w:p>
    <w:p w14:paraId="0497C308" w14:textId="7777777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Executive Support:</w:t>
      </w:r>
      <w:r w:rsidRPr="00190BC1">
        <w:rPr>
          <w:rFonts w:ascii="Raleway" w:hAnsi="Raleway"/>
          <w:b/>
          <w:color w:val="3F4548"/>
          <w:sz w:val="20"/>
        </w:rPr>
        <w:tab/>
      </w:r>
      <w:r w:rsidRPr="002D1C06">
        <w:rPr>
          <w:rFonts w:ascii="Raleway" w:hAnsi="Raleway"/>
          <w:color w:val="3F4548"/>
          <w:szCs w:val="22"/>
        </w:rPr>
        <w:t>Tim Middleton, Director of Policy &amp; External Affairs</w:t>
      </w:r>
      <w:r w:rsidRPr="00190BC1">
        <w:rPr>
          <w:rFonts w:ascii="Raleway" w:hAnsi="Raleway"/>
          <w:color w:val="3F4548"/>
          <w:sz w:val="20"/>
        </w:rPr>
        <w:t xml:space="preserve">  </w:t>
      </w:r>
    </w:p>
    <w:p w14:paraId="4D21C7CC" w14:textId="77777777" w:rsidR="00190BC1" w:rsidRPr="002D1C06" w:rsidRDefault="00190BC1" w:rsidP="00190BC1">
      <w:pPr>
        <w:pStyle w:val="BodyText"/>
        <w:spacing w:line="276" w:lineRule="auto"/>
        <w:jc w:val="left"/>
        <w:rPr>
          <w:rFonts w:ascii="Raleway" w:hAnsi="Raleway"/>
          <w:color w:val="3F4548"/>
          <w:szCs w:val="22"/>
        </w:rPr>
      </w:pPr>
      <w:r w:rsidRPr="002D1C06">
        <w:rPr>
          <w:rFonts w:ascii="Raleway" w:hAnsi="Raleway"/>
          <w:color w:val="3F4548"/>
          <w:szCs w:val="22"/>
        </w:rPr>
        <w:t>The Committee shall comprise of at least 6 members appointed by the Board, including at least one Board member and at least one other Advisory Council Fellow member.</w:t>
      </w:r>
    </w:p>
    <w:p w14:paraId="23FAC3CC" w14:textId="77777777" w:rsidR="00190BC1" w:rsidRPr="00190BC1" w:rsidRDefault="00190BC1" w:rsidP="00190BC1">
      <w:pPr>
        <w:pStyle w:val="BodyText"/>
        <w:spacing w:after="0" w:line="276" w:lineRule="auto"/>
        <w:jc w:val="left"/>
        <w:rPr>
          <w:rFonts w:ascii="Raleway" w:hAnsi="Raleway"/>
          <w:color w:val="3F4548"/>
          <w:sz w:val="20"/>
        </w:rPr>
      </w:pPr>
    </w:p>
    <w:p w14:paraId="663625CD" w14:textId="77777777" w:rsidR="00190BC1" w:rsidRPr="00190BC1" w:rsidRDefault="00190BC1" w:rsidP="002D1C06">
      <w:pPr>
        <w:pStyle w:val="Heading3"/>
      </w:pPr>
      <w:r w:rsidRPr="00190BC1">
        <w:t xml:space="preserve">Specific Procedural Rules </w:t>
      </w:r>
    </w:p>
    <w:p w14:paraId="46550842" w14:textId="77777777" w:rsidR="00190BC1" w:rsidRPr="00190BC1" w:rsidRDefault="00190BC1" w:rsidP="00190BC1">
      <w:pPr>
        <w:pStyle w:val="Level2Number"/>
        <w:tabs>
          <w:tab w:val="clear" w:pos="5966"/>
        </w:tabs>
        <w:spacing w:line="276" w:lineRule="auto"/>
        <w:ind w:left="0" w:firstLine="0"/>
        <w:jc w:val="left"/>
        <w:rPr>
          <w:rFonts w:ascii="Raleway" w:eastAsia="Times New Roman" w:hAnsi="Raleway"/>
        </w:rPr>
      </w:pPr>
    </w:p>
    <w:p w14:paraId="472A9D33" w14:textId="77777777" w:rsidR="00190BC1" w:rsidRPr="002D1C06" w:rsidRDefault="00190BC1" w:rsidP="00190BC1">
      <w:pPr>
        <w:pStyle w:val="Level2Number"/>
        <w:tabs>
          <w:tab w:val="clear" w:pos="5966"/>
        </w:tabs>
        <w:spacing w:line="276" w:lineRule="auto"/>
        <w:ind w:left="0" w:firstLine="0"/>
        <w:jc w:val="left"/>
        <w:rPr>
          <w:rFonts w:ascii="Raleway" w:hAnsi="Raleway"/>
          <w:b/>
          <w:szCs w:val="22"/>
        </w:rPr>
      </w:pPr>
      <w:r w:rsidRPr="002D1C06">
        <w:rPr>
          <w:rFonts w:ascii="Raleway" w:hAnsi="Raleway"/>
          <w:szCs w:val="22"/>
        </w:rPr>
        <w:t xml:space="preserve">None </w:t>
      </w:r>
      <w:r w:rsidRPr="002D1C06">
        <w:rPr>
          <w:rFonts w:ascii="Raleway" w:hAnsi="Raleway"/>
          <w:b/>
          <w:szCs w:val="22"/>
        </w:rPr>
        <w:t xml:space="preserve">– </w:t>
      </w:r>
      <w:r w:rsidRPr="002D1C06">
        <w:rPr>
          <w:rFonts w:ascii="Raleway" w:hAnsi="Raleway"/>
          <w:szCs w:val="22"/>
        </w:rPr>
        <w:t>the rules and procedures for Committees at Annex 6 apply.</w:t>
      </w:r>
      <w:r w:rsidRPr="002D1C06">
        <w:rPr>
          <w:rFonts w:ascii="Raleway" w:hAnsi="Raleway"/>
          <w:b/>
          <w:szCs w:val="22"/>
        </w:rPr>
        <w:t xml:space="preserve"> </w:t>
      </w:r>
    </w:p>
    <w:p w14:paraId="48DD8378" w14:textId="77777777" w:rsidR="00190BC1" w:rsidRPr="00190BC1" w:rsidRDefault="00190BC1" w:rsidP="00190BC1">
      <w:pPr>
        <w:spacing w:line="276" w:lineRule="auto"/>
        <w:rPr>
          <w:sz w:val="20"/>
        </w:rPr>
      </w:pPr>
      <w:r w:rsidRPr="00190BC1">
        <w:rPr>
          <w:rFonts w:eastAsia="Times New Roman"/>
        </w:rPr>
        <w:t xml:space="preserve"> </w:t>
      </w:r>
    </w:p>
    <w:p w14:paraId="7509798B" w14:textId="77777777" w:rsidR="00190BC1" w:rsidRPr="00190BC1" w:rsidRDefault="00190BC1" w:rsidP="00190BC1">
      <w:pPr>
        <w:spacing w:after="200" w:line="276" w:lineRule="auto"/>
        <w:rPr>
          <w:color w:val="3F4548"/>
          <w:sz w:val="20"/>
        </w:rPr>
      </w:pPr>
      <w:r w:rsidRPr="00190BC1">
        <w:rPr>
          <w:color w:val="3F4548"/>
          <w:sz w:val="20"/>
        </w:rPr>
        <w:br w:type="page"/>
      </w:r>
    </w:p>
    <w:p w14:paraId="0788B95E" w14:textId="77777777" w:rsidR="00190BC1" w:rsidRPr="00190BC1" w:rsidRDefault="00190BC1" w:rsidP="008B3931">
      <w:pPr>
        <w:pStyle w:val="Heading2"/>
      </w:pPr>
      <w:bookmarkStart w:id="38" w:name="TwentyEighthHeading"/>
      <w:r w:rsidRPr="00190BC1">
        <w:lastRenderedPageBreak/>
        <w:t>ANNEX 11</w:t>
      </w:r>
    </w:p>
    <w:bookmarkEnd w:id="38"/>
    <w:p w14:paraId="50BDC51F" w14:textId="1A570CD4" w:rsidR="00190BC1" w:rsidRPr="00190BC1" w:rsidRDefault="00190BC1" w:rsidP="008B3931">
      <w:pPr>
        <w:pStyle w:val="Heading2"/>
      </w:pPr>
      <w:r w:rsidRPr="00190BC1">
        <w:t>REGULATION COMMITTEE</w:t>
      </w:r>
    </w:p>
    <w:p w14:paraId="1B4021C9" w14:textId="77777777" w:rsidR="00190BC1" w:rsidRPr="00190BC1" w:rsidRDefault="00190BC1" w:rsidP="008B3931">
      <w:pPr>
        <w:pStyle w:val="Heading2"/>
      </w:pPr>
      <w:r w:rsidRPr="00190BC1">
        <w:t>Terms of Reference</w:t>
      </w:r>
    </w:p>
    <w:p w14:paraId="065CE89A" w14:textId="77777777" w:rsidR="00190BC1" w:rsidRPr="00190BC1" w:rsidRDefault="00190BC1" w:rsidP="00190BC1">
      <w:pPr>
        <w:pStyle w:val="BodyText"/>
        <w:spacing w:after="0" w:line="276" w:lineRule="auto"/>
        <w:jc w:val="left"/>
        <w:rPr>
          <w:rFonts w:ascii="Raleway" w:hAnsi="Raleway"/>
        </w:rPr>
      </w:pPr>
    </w:p>
    <w:p w14:paraId="3554017C" w14:textId="77777777" w:rsidR="00190BC1" w:rsidRPr="00190BC1" w:rsidRDefault="00190BC1" w:rsidP="008B3931">
      <w:pPr>
        <w:pStyle w:val="Heading3"/>
      </w:pPr>
      <w:r w:rsidRPr="00190BC1">
        <w:t>Purpose</w:t>
      </w:r>
    </w:p>
    <w:p w14:paraId="72C9CBF5" w14:textId="77777777" w:rsidR="00190BC1" w:rsidRPr="00190BC1" w:rsidRDefault="00190BC1" w:rsidP="00190BC1">
      <w:pPr>
        <w:pStyle w:val="Level2Number"/>
        <w:tabs>
          <w:tab w:val="clear" w:pos="5966"/>
        </w:tabs>
        <w:spacing w:line="276" w:lineRule="auto"/>
        <w:ind w:left="720" w:firstLine="0"/>
        <w:jc w:val="left"/>
        <w:rPr>
          <w:rFonts w:ascii="Raleway" w:hAnsi="Raleway"/>
          <w:b/>
          <w:sz w:val="20"/>
        </w:rPr>
      </w:pPr>
    </w:p>
    <w:p w14:paraId="42A27502" w14:textId="77777777" w:rsidR="00190BC1" w:rsidRPr="008B3931" w:rsidRDefault="00190BC1" w:rsidP="00190BC1">
      <w:pPr>
        <w:pStyle w:val="BodyText"/>
        <w:spacing w:after="0" w:line="276" w:lineRule="auto"/>
        <w:jc w:val="left"/>
        <w:rPr>
          <w:rFonts w:ascii="Raleway" w:hAnsi="Raleway"/>
          <w:color w:val="3F4548"/>
          <w:szCs w:val="22"/>
        </w:rPr>
      </w:pPr>
      <w:r w:rsidRPr="008B3931">
        <w:rPr>
          <w:rFonts w:ascii="Raleway" w:hAnsi="Raleway"/>
          <w:color w:val="3F4548"/>
          <w:szCs w:val="22"/>
        </w:rPr>
        <w:t>Ensures that the PMI regulatory strategic objectives are being delivered and remain appropriate.  Develops codes and standards relating to professional conduct and competence and the disciplinary regulations. Makes appointments under the disciplinary regulations. Oversees the regulation of PMI members and the operation of the disciplinary and CPD schemes.</w:t>
      </w:r>
    </w:p>
    <w:p w14:paraId="6D6FA311" w14:textId="77777777" w:rsidR="00190BC1" w:rsidRPr="008B3931" w:rsidRDefault="00190BC1" w:rsidP="008B3931">
      <w:pPr>
        <w:pStyle w:val="Heading3"/>
      </w:pPr>
    </w:p>
    <w:p w14:paraId="6ECFBF1B" w14:textId="77777777" w:rsidR="00190BC1" w:rsidRPr="008B3931" w:rsidRDefault="00190BC1" w:rsidP="008B3931">
      <w:pPr>
        <w:pStyle w:val="Heading3"/>
      </w:pPr>
      <w:r w:rsidRPr="008B3931">
        <w:t>Key Responsibilities</w:t>
      </w:r>
    </w:p>
    <w:p w14:paraId="32E3596F" w14:textId="77777777" w:rsidR="00190BC1" w:rsidRPr="00190BC1" w:rsidRDefault="00190BC1" w:rsidP="00190BC1">
      <w:pPr>
        <w:pStyle w:val="BodyText"/>
        <w:spacing w:after="0" w:line="276" w:lineRule="auto"/>
        <w:jc w:val="left"/>
        <w:rPr>
          <w:rFonts w:ascii="Raleway" w:hAnsi="Raleway"/>
          <w:color w:val="3F4548"/>
          <w:sz w:val="20"/>
        </w:rPr>
      </w:pPr>
    </w:p>
    <w:p w14:paraId="56EABD15" w14:textId="77777777" w:rsidR="00190BC1" w:rsidRPr="008B3931" w:rsidRDefault="00190BC1" w:rsidP="008B3931">
      <w:pPr>
        <w:pStyle w:val="BodyText"/>
        <w:numPr>
          <w:ilvl w:val="0"/>
          <w:numId w:val="47"/>
        </w:numPr>
        <w:spacing w:line="276" w:lineRule="auto"/>
        <w:jc w:val="left"/>
        <w:rPr>
          <w:rFonts w:ascii="Raleway" w:hAnsi="Raleway"/>
          <w:b/>
          <w:color w:val="3F4548"/>
          <w:szCs w:val="22"/>
        </w:rPr>
      </w:pPr>
      <w:r w:rsidRPr="008B3931">
        <w:rPr>
          <w:rFonts w:ascii="Raleway" w:hAnsi="Raleway"/>
          <w:b/>
          <w:color w:val="3F4548"/>
          <w:szCs w:val="22"/>
        </w:rPr>
        <w:t>Strategy</w:t>
      </w:r>
    </w:p>
    <w:p w14:paraId="0664AC98" w14:textId="77777777" w:rsidR="00190BC1" w:rsidRPr="008B3931" w:rsidRDefault="00190BC1" w:rsidP="008B3931">
      <w:pPr>
        <w:pStyle w:val="BodyText"/>
        <w:numPr>
          <w:ilvl w:val="0"/>
          <w:numId w:val="49"/>
        </w:numPr>
        <w:spacing w:line="276" w:lineRule="auto"/>
        <w:jc w:val="left"/>
        <w:rPr>
          <w:rFonts w:ascii="Raleway" w:hAnsi="Raleway"/>
          <w:color w:val="3F4548"/>
          <w:szCs w:val="22"/>
        </w:rPr>
      </w:pPr>
      <w:r w:rsidRPr="008B3931">
        <w:rPr>
          <w:rFonts w:ascii="Raleway" w:hAnsi="Raleway"/>
          <w:color w:val="3F4548"/>
          <w:szCs w:val="22"/>
        </w:rPr>
        <w:t>Supports the Board in future reviews of PMI regulatory objectives.</w:t>
      </w:r>
    </w:p>
    <w:p w14:paraId="5F3DEE27" w14:textId="77777777" w:rsidR="00190BC1" w:rsidRPr="008B3931" w:rsidRDefault="00190BC1" w:rsidP="008B3931">
      <w:pPr>
        <w:pStyle w:val="BodyText"/>
        <w:numPr>
          <w:ilvl w:val="0"/>
          <w:numId w:val="47"/>
        </w:numPr>
        <w:spacing w:line="276" w:lineRule="auto"/>
        <w:jc w:val="left"/>
        <w:rPr>
          <w:rFonts w:ascii="Raleway" w:hAnsi="Raleway"/>
          <w:b/>
          <w:color w:val="3F4548"/>
          <w:szCs w:val="22"/>
        </w:rPr>
      </w:pPr>
      <w:r w:rsidRPr="008B3931">
        <w:rPr>
          <w:rFonts w:ascii="Raleway" w:hAnsi="Raleway"/>
          <w:b/>
          <w:color w:val="3F4548"/>
          <w:szCs w:val="22"/>
        </w:rPr>
        <w:t>Planning and reporting</w:t>
      </w:r>
    </w:p>
    <w:p w14:paraId="65E62B14" w14:textId="77777777" w:rsidR="00190BC1" w:rsidRPr="008B3931" w:rsidRDefault="00190BC1" w:rsidP="008B3931">
      <w:pPr>
        <w:pStyle w:val="BodyText"/>
        <w:numPr>
          <w:ilvl w:val="0"/>
          <w:numId w:val="35"/>
        </w:numPr>
        <w:spacing w:line="276" w:lineRule="auto"/>
        <w:jc w:val="left"/>
        <w:rPr>
          <w:rFonts w:ascii="Raleway" w:hAnsi="Raleway"/>
          <w:b/>
          <w:color w:val="3F4548"/>
          <w:szCs w:val="22"/>
        </w:rPr>
      </w:pPr>
      <w:r w:rsidRPr="008B3931">
        <w:rPr>
          <w:rFonts w:ascii="Raleway" w:hAnsi="Raleway"/>
          <w:color w:val="3F4548"/>
          <w:szCs w:val="22"/>
        </w:rPr>
        <w:t>Supports the Board in developing the annual corporate plan.</w:t>
      </w:r>
    </w:p>
    <w:p w14:paraId="4A0F8119" w14:textId="77777777" w:rsidR="00190BC1" w:rsidRPr="008B3931" w:rsidRDefault="00190BC1" w:rsidP="008B3931">
      <w:pPr>
        <w:pStyle w:val="BodyText"/>
        <w:numPr>
          <w:ilvl w:val="0"/>
          <w:numId w:val="35"/>
        </w:numPr>
        <w:spacing w:line="276" w:lineRule="auto"/>
        <w:jc w:val="left"/>
        <w:rPr>
          <w:rFonts w:ascii="Raleway" w:hAnsi="Raleway"/>
          <w:b/>
          <w:color w:val="3F4548"/>
          <w:szCs w:val="22"/>
        </w:rPr>
      </w:pPr>
      <w:r w:rsidRPr="008B3931">
        <w:rPr>
          <w:rFonts w:ascii="Raleway" w:hAnsi="Raleway"/>
          <w:color w:val="3F4548"/>
          <w:szCs w:val="22"/>
        </w:rPr>
        <w:t>Reports to the Board on its activities and progress.</w:t>
      </w:r>
    </w:p>
    <w:p w14:paraId="4FD865F6" w14:textId="77777777" w:rsidR="00190BC1" w:rsidRPr="008B3931" w:rsidRDefault="00190BC1" w:rsidP="008B3931">
      <w:pPr>
        <w:pStyle w:val="BodyText"/>
        <w:numPr>
          <w:ilvl w:val="0"/>
          <w:numId w:val="35"/>
        </w:numPr>
        <w:spacing w:line="276" w:lineRule="auto"/>
        <w:jc w:val="left"/>
        <w:rPr>
          <w:rFonts w:ascii="Raleway" w:hAnsi="Raleway"/>
          <w:b/>
          <w:color w:val="3F4548"/>
          <w:szCs w:val="22"/>
        </w:rPr>
      </w:pPr>
      <w:r w:rsidRPr="008B3931">
        <w:rPr>
          <w:rFonts w:ascii="Raleway" w:hAnsi="Raleway"/>
          <w:color w:val="3F4548"/>
          <w:szCs w:val="22"/>
        </w:rPr>
        <w:t>Develops proposals for the Code of Professional Conduct for approval by the Board.</w:t>
      </w:r>
    </w:p>
    <w:p w14:paraId="3BCC6BF4" w14:textId="77777777" w:rsidR="00190BC1" w:rsidRPr="008B3931" w:rsidRDefault="00190BC1" w:rsidP="008B3931">
      <w:pPr>
        <w:pStyle w:val="BodyText"/>
        <w:numPr>
          <w:ilvl w:val="0"/>
          <w:numId w:val="35"/>
        </w:numPr>
        <w:spacing w:line="276" w:lineRule="auto"/>
        <w:jc w:val="left"/>
        <w:rPr>
          <w:rFonts w:ascii="Raleway" w:hAnsi="Raleway"/>
          <w:b/>
          <w:color w:val="3F4548"/>
          <w:szCs w:val="22"/>
        </w:rPr>
      </w:pPr>
      <w:r w:rsidRPr="008B3931">
        <w:rPr>
          <w:rFonts w:ascii="Raleway" w:hAnsi="Raleway"/>
          <w:color w:val="3F4548"/>
          <w:szCs w:val="22"/>
        </w:rPr>
        <w:t xml:space="preserve">Develops proposals for disciplinary regulations for approval by the Board. </w:t>
      </w:r>
    </w:p>
    <w:p w14:paraId="2C564476" w14:textId="77777777" w:rsidR="00190BC1" w:rsidRPr="008B3931" w:rsidRDefault="00190BC1" w:rsidP="008B3931">
      <w:pPr>
        <w:pStyle w:val="BodyText"/>
        <w:numPr>
          <w:ilvl w:val="0"/>
          <w:numId w:val="35"/>
        </w:numPr>
        <w:spacing w:line="276" w:lineRule="auto"/>
        <w:jc w:val="left"/>
        <w:rPr>
          <w:rFonts w:ascii="Raleway" w:hAnsi="Raleway"/>
          <w:b/>
          <w:color w:val="3F4548"/>
          <w:szCs w:val="22"/>
        </w:rPr>
      </w:pPr>
      <w:r w:rsidRPr="008B3931">
        <w:rPr>
          <w:rFonts w:ascii="Raleway" w:hAnsi="Raleway"/>
          <w:color w:val="3F4548"/>
          <w:szCs w:val="22"/>
        </w:rPr>
        <w:t>Contributes to the Development Committee in relation to membership regulations.</w:t>
      </w:r>
    </w:p>
    <w:p w14:paraId="048D2E06" w14:textId="77777777" w:rsidR="00190BC1" w:rsidRPr="008B3931" w:rsidRDefault="00190BC1" w:rsidP="008B3931">
      <w:pPr>
        <w:pStyle w:val="BodyText"/>
        <w:numPr>
          <w:ilvl w:val="0"/>
          <w:numId w:val="35"/>
        </w:numPr>
        <w:spacing w:line="276" w:lineRule="auto"/>
        <w:jc w:val="left"/>
        <w:rPr>
          <w:rFonts w:ascii="Raleway" w:hAnsi="Raleway"/>
          <w:b/>
          <w:color w:val="3F4548"/>
          <w:szCs w:val="22"/>
        </w:rPr>
      </w:pPr>
      <w:r w:rsidRPr="008B3931">
        <w:rPr>
          <w:rFonts w:ascii="Raleway" w:hAnsi="Raleway"/>
          <w:color w:val="3F4548"/>
          <w:szCs w:val="22"/>
        </w:rPr>
        <w:t>Contributes to Lifelong Learning Committee in relation to qualifications, examinations, exemptions and accreditations and the CPD regulations.</w:t>
      </w:r>
    </w:p>
    <w:p w14:paraId="372B56C6" w14:textId="77777777" w:rsidR="00190BC1" w:rsidRPr="008B3931" w:rsidRDefault="00190BC1" w:rsidP="008B3931">
      <w:pPr>
        <w:pStyle w:val="BodyText"/>
        <w:numPr>
          <w:ilvl w:val="0"/>
          <w:numId w:val="47"/>
        </w:numPr>
        <w:spacing w:line="276" w:lineRule="auto"/>
        <w:jc w:val="left"/>
        <w:rPr>
          <w:rFonts w:ascii="Raleway" w:hAnsi="Raleway"/>
          <w:b/>
          <w:color w:val="3F4548"/>
          <w:szCs w:val="22"/>
        </w:rPr>
      </w:pPr>
      <w:r w:rsidRPr="008B3931">
        <w:rPr>
          <w:rFonts w:ascii="Raleway" w:hAnsi="Raleway"/>
          <w:b/>
          <w:color w:val="3F4548"/>
          <w:szCs w:val="22"/>
        </w:rPr>
        <w:t xml:space="preserve">Governance </w:t>
      </w:r>
    </w:p>
    <w:p w14:paraId="14ACC56C" w14:textId="77777777" w:rsidR="00190BC1" w:rsidRPr="008B3931" w:rsidRDefault="00190BC1" w:rsidP="008B3931">
      <w:pPr>
        <w:pStyle w:val="BodyText"/>
        <w:numPr>
          <w:ilvl w:val="0"/>
          <w:numId w:val="50"/>
        </w:numPr>
        <w:spacing w:line="276" w:lineRule="auto"/>
        <w:jc w:val="left"/>
        <w:rPr>
          <w:rFonts w:ascii="Raleway" w:hAnsi="Raleway"/>
          <w:color w:val="3F4548"/>
          <w:szCs w:val="22"/>
        </w:rPr>
      </w:pPr>
      <w:r w:rsidRPr="008B3931">
        <w:rPr>
          <w:rFonts w:ascii="Raleway" w:hAnsi="Raleway"/>
          <w:color w:val="3F4548"/>
          <w:szCs w:val="22"/>
        </w:rPr>
        <w:t>Complies with the Governance Manual.</w:t>
      </w:r>
    </w:p>
    <w:p w14:paraId="431E6B65" w14:textId="77777777" w:rsidR="00190BC1" w:rsidRPr="008B3931" w:rsidRDefault="00190BC1" w:rsidP="00190BC1">
      <w:pPr>
        <w:pStyle w:val="BodyText"/>
        <w:spacing w:line="276" w:lineRule="auto"/>
        <w:ind w:left="720"/>
        <w:jc w:val="left"/>
        <w:rPr>
          <w:rFonts w:ascii="Raleway" w:hAnsi="Raleway"/>
          <w:b/>
          <w:color w:val="3F4548"/>
          <w:szCs w:val="22"/>
        </w:rPr>
      </w:pPr>
    </w:p>
    <w:p w14:paraId="010ACD26" w14:textId="77777777" w:rsidR="00190BC1" w:rsidRPr="008B3931" w:rsidRDefault="00190BC1" w:rsidP="008B3931">
      <w:pPr>
        <w:pStyle w:val="BodyText"/>
        <w:numPr>
          <w:ilvl w:val="0"/>
          <w:numId w:val="47"/>
        </w:numPr>
        <w:spacing w:line="276" w:lineRule="auto"/>
        <w:jc w:val="left"/>
        <w:rPr>
          <w:rFonts w:ascii="Raleway" w:hAnsi="Raleway"/>
          <w:b/>
          <w:color w:val="3F4548"/>
          <w:szCs w:val="22"/>
        </w:rPr>
      </w:pPr>
      <w:r w:rsidRPr="008B3931">
        <w:rPr>
          <w:rFonts w:ascii="Raleway" w:hAnsi="Raleway"/>
          <w:b/>
          <w:color w:val="3F4548"/>
          <w:szCs w:val="22"/>
        </w:rPr>
        <w:t>Oversight and advisory</w:t>
      </w:r>
    </w:p>
    <w:p w14:paraId="166CDAE9" w14:textId="77777777" w:rsidR="00190BC1" w:rsidRPr="008B3931" w:rsidRDefault="00190BC1" w:rsidP="008B3931">
      <w:pPr>
        <w:pStyle w:val="BodyText"/>
        <w:numPr>
          <w:ilvl w:val="1"/>
          <w:numId w:val="51"/>
        </w:numPr>
        <w:spacing w:line="276" w:lineRule="auto"/>
        <w:jc w:val="left"/>
        <w:rPr>
          <w:rFonts w:ascii="Raleway" w:hAnsi="Raleway"/>
          <w:color w:val="3F4548"/>
          <w:szCs w:val="22"/>
        </w:rPr>
      </w:pPr>
      <w:r w:rsidRPr="008B3931">
        <w:rPr>
          <w:rFonts w:ascii="Raleway" w:hAnsi="Raleway"/>
          <w:color w:val="3F4548"/>
          <w:szCs w:val="22"/>
        </w:rPr>
        <w:t>Oversees delivery against the corporate plan.</w:t>
      </w:r>
    </w:p>
    <w:p w14:paraId="6916E7A6" w14:textId="77777777" w:rsidR="00190BC1" w:rsidRPr="008B3931" w:rsidRDefault="00190BC1" w:rsidP="008B3931">
      <w:pPr>
        <w:pStyle w:val="BodyText"/>
        <w:numPr>
          <w:ilvl w:val="1"/>
          <w:numId w:val="51"/>
        </w:numPr>
        <w:spacing w:line="276" w:lineRule="auto"/>
        <w:jc w:val="left"/>
        <w:rPr>
          <w:rFonts w:ascii="Raleway" w:hAnsi="Raleway"/>
          <w:color w:val="3F4548"/>
          <w:szCs w:val="22"/>
        </w:rPr>
      </w:pPr>
      <w:r w:rsidRPr="008B3931">
        <w:rPr>
          <w:rFonts w:ascii="Raleway" w:hAnsi="Raleway"/>
          <w:color w:val="3F4548"/>
          <w:szCs w:val="22"/>
        </w:rPr>
        <w:t>Oversees the operation of the CPD scheme, including requirements in relation to professionalism, compliance and enforcement.</w:t>
      </w:r>
    </w:p>
    <w:p w14:paraId="2EC1A9D4" w14:textId="77777777" w:rsidR="00190BC1" w:rsidRPr="008B3931" w:rsidRDefault="00190BC1" w:rsidP="008B3931">
      <w:pPr>
        <w:pStyle w:val="BodyText"/>
        <w:numPr>
          <w:ilvl w:val="1"/>
          <w:numId w:val="51"/>
        </w:numPr>
        <w:spacing w:line="276" w:lineRule="auto"/>
        <w:jc w:val="left"/>
        <w:rPr>
          <w:rFonts w:ascii="Raleway" w:hAnsi="Raleway"/>
          <w:b/>
          <w:color w:val="3F4548"/>
          <w:szCs w:val="22"/>
        </w:rPr>
      </w:pPr>
      <w:r w:rsidRPr="008B3931">
        <w:rPr>
          <w:rFonts w:ascii="Raleway" w:hAnsi="Raleway"/>
          <w:color w:val="3F4548"/>
          <w:szCs w:val="22"/>
        </w:rPr>
        <w:t>Oversees the effectiveness of the PMI’s regulatory enforcement arrangements at a policy level and in the context of the PMI’s regulatory strategy.</w:t>
      </w:r>
    </w:p>
    <w:p w14:paraId="569CF5FE" w14:textId="77777777" w:rsidR="00190BC1" w:rsidRPr="008B3931" w:rsidRDefault="00190BC1" w:rsidP="008B3931">
      <w:pPr>
        <w:pStyle w:val="BodyText"/>
        <w:numPr>
          <w:ilvl w:val="0"/>
          <w:numId w:val="47"/>
        </w:numPr>
        <w:spacing w:line="276" w:lineRule="auto"/>
        <w:jc w:val="left"/>
        <w:rPr>
          <w:rFonts w:ascii="Raleway" w:hAnsi="Raleway"/>
          <w:b/>
          <w:color w:val="3F4548"/>
          <w:szCs w:val="22"/>
        </w:rPr>
      </w:pPr>
      <w:r w:rsidRPr="008B3931">
        <w:rPr>
          <w:rFonts w:ascii="Raleway" w:hAnsi="Raleway"/>
          <w:b/>
          <w:color w:val="3F4548"/>
          <w:szCs w:val="22"/>
        </w:rPr>
        <w:lastRenderedPageBreak/>
        <w:t>Other responsibilities</w:t>
      </w:r>
    </w:p>
    <w:p w14:paraId="5E95F227" w14:textId="77777777" w:rsidR="00190BC1" w:rsidRPr="008B3931" w:rsidRDefault="00190BC1" w:rsidP="008B3931">
      <w:pPr>
        <w:pStyle w:val="BodyText"/>
        <w:numPr>
          <w:ilvl w:val="0"/>
          <w:numId w:val="52"/>
        </w:numPr>
        <w:spacing w:line="276" w:lineRule="auto"/>
        <w:jc w:val="left"/>
        <w:rPr>
          <w:rFonts w:ascii="Raleway" w:hAnsi="Raleway"/>
          <w:color w:val="3F4548"/>
          <w:szCs w:val="22"/>
        </w:rPr>
      </w:pPr>
      <w:r w:rsidRPr="008B3931">
        <w:rPr>
          <w:rFonts w:ascii="Raleway" w:hAnsi="Raleway"/>
          <w:color w:val="3F4548"/>
          <w:szCs w:val="22"/>
        </w:rPr>
        <w:t>Promotes and communicates to members, regulators and to the public at large appropriate codes and standards relating to professional conduct and competence.</w:t>
      </w:r>
    </w:p>
    <w:p w14:paraId="3977BD0D" w14:textId="77777777" w:rsidR="00190BC1" w:rsidRPr="008B3931" w:rsidRDefault="00190BC1" w:rsidP="008B3931">
      <w:pPr>
        <w:pStyle w:val="Heading4"/>
      </w:pPr>
      <w:r w:rsidRPr="008B3931">
        <w:t>View the “Standards”</w:t>
      </w:r>
    </w:p>
    <w:p w14:paraId="419C715E" w14:textId="77777777" w:rsidR="00190BC1" w:rsidRPr="008B3931" w:rsidRDefault="00190BC1" w:rsidP="008B3931">
      <w:pPr>
        <w:pStyle w:val="Level2Number"/>
        <w:numPr>
          <w:ilvl w:val="0"/>
          <w:numId w:val="52"/>
        </w:numPr>
        <w:spacing w:line="276" w:lineRule="auto"/>
        <w:jc w:val="left"/>
        <w:rPr>
          <w:rFonts w:ascii="Raleway" w:hAnsi="Raleway"/>
          <w:color w:val="3F4548"/>
          <w:szCs w:val="22"/>
        </w:rPr>
      </w:pPr>
      <w:r w:rsidRPr="008B3931">
        <w:rPr>
          <w:rFonts w:ascii="Raleway" w:hAnsi="Raleway"/>
          <w:color w:val="3F4548"/>
          <w:szCs w:val="22"/>
        </w:rPr>
        <w:t xml:space="preserve">Works with the Lifelong Learning Committee to ensure proper integration of the PMI’s regulatory framework with its qualification, CPD and educational requirements. </w:t>
      </w:r>
    </w:p>
    <w:p w14:paraId="29B5EE3A" w14:textId="77777777" w:rsidR="00190BC1" w:rsidRPr="008B3931" w:rsidRDefault="00190BC1" w:rsidP="00190BC1">
      <w:pPr>
        <w:pStyle w:val="Level2Number"/>
        <w:tabs>
          <w:tab w:val="clear" w:pos="5966"/>
        </w:tabs>
        <w:spacing w:line="276" w:lineRule="auto"/>
        <w:ind w:left="1080" w:firstLine="0"/>
        <w:jc w:val="left"/>
        <w:rPr>
          <w:rFonts w:ascii="Raleway" w:hAnsi="Raleway"/>
          <w:color w:val="3F4548"/>
          <w:szCs w:val="22"/>
        </w:rPr>
      </w:pPr>
    </w:p>
    <w:p w14:paraId="4381010F" w14:textId="77777777" w:rsidR="00190BC1" w:rsidRPr="008B3931" w:rsidRDefault="00190BC1" w:rsidP="008B3931">
      <w:pPr>
        <w:pStyle w:val="BodyText"/>
        <w:numPr>
          <w:ilvl w:val="0"/>
          <w:numId w:val="52"/>
        </w:numPr>
        <w:spacing w:line="276" w:lineRule="auto"/>
        <w:jc w:val="left"/>
        <w:rPr>
          <w:rFonts w:ascii="Raleway" w:hAnsi="Raleway"/>
          <w:color w:val="3F4548"/>
          <w:szCs w:val="22"/>
        </w:rPr>
      </w:pPr>
      <w:r w:rsidRPr="008B3931">
        <w:rPr>
          <w:rFonts w:ascii="Raleway" w:hAnsi="Raleway"/>
          <w:color w:val="3F4548"/>
          <w:szCs w:val="22"/>
        </w:rPr>
        <w:t xml:space="preserve">Supports productive and effective working relationships as appropriate with relevant regulatory bodies and stakeholders. </w:t>
      </w:r>
    </w:p>
    <w:p w14:paraId="47127C0F" w14:textId="77777777" w:rsidR="00190BC1" w:rsidRPr="008B3931" w:rsidRDefault="00190BC1" w:rsidP="008B3931">
      <w:pPr>
        <w:pStyle w:val="BodyText"/>
        <w:numPr>
          <w:ilvl w:val="0"/>
          <w:numId w:val="52"/>
        </w:numPr>
        <w:spacing w:line="276" w:lineRule="auto"/>
        <w:jc w:val="left"/>
        <w:rPr>
          <w:rFonts w:ascii="Raleway" w:hAnsi="Raleway"/>
          <w:szCs w:val="22"/>
        </w:rPr>
      </w:pPr>
      <w:r w:rsidRPr="008B3931">
        <w:rPr>
          <w:rFonts w:ascii="Raleway" w:hAnsi="Raleway"/>
          <w:szCs w:val="22"/>
        </w:rPr>
        <w:t>Acts as an appeals panel for disciplinary and related matters.</w:t>
      </w:r>
    </w:p>
    <w:p w14:paraId="2B2E1C99" w14:textId="77777777" w:rsidR="00190BC1" w:rsidRPr="00190BC1" w:rsidRDefault="00190BC1" w:rsidP="00190BC1">
      <w:pPr>
        <w:pStyle w:val="BodyText"/>
        <w:spacing w:after="0" w:line="276" w:lineRule="auto"/>
        <w:jc w:val="left"/>
        <w:rPr>
          <w:rFonts w:ascii="Raleway" w:hAnsi="Raleway"/>
          <w:color w:val="3F4548"/>
          <w:sz w:val="20"/>
        </w:rPr>
      </w:pPr>
    </w:p>
    <w:p w14:paraId="230BE88F" w14:textId="77777777" w:rsidR="00190BC1" w:rsidRPr="00190BC1" w:rsidRDefault="00190BC1" w:rsidP="008B3931">
      <w:pPr>
        <w:pStyle w:val="Heading3"/>
      </w:pPr>
      <w:r w:rsidRPr="00190BC1">
        <w:t>Membership</w:t>
      </w:r>
    </w:p>
    <w:p w14:paraId="1AE57AA9" w14:textId="3FCFA98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Chair:</w:t>
      </w:r>
      <w:r w:rsidRPr="00190BC1">
        <w:rPr>
          <w:rFonts w:ascii="Raleway" w:hAnsi="Raleway"/>
          <w:b/>
          <w:color w:val="3F4548"/>
          <w:sz w:val="20"/>
        </w:rPr>
        <w:tab/>
      </w:r>
      <w:r w:rsidRPr="00190BC1">
        <w:rPr>
          <w:rFonts w:ascii="Raleway" w:hAnsi="Raleway"/>
          <w:b/>
          <w:color w:val="3F4548"/>
          <w:sz w:val="20"/>
        </w:rPr>
        <w:tab/>
      </w:r>
      <w:r w:rsidRPr="00190BC1">
        <w:rPr>
          <w:rFonts w:ascii="Raleway" w:hAnsi="Raleway"/>
          <w:b/>
          <w:color w:val="3F4548"/>
          <w:sz w:val="20"/>
        </w:rPr>
        <w:tab/>
      </w:r>
      <w:r w:rsidR="008B3931" w:rsidRPr="008B3931">
        <w:rPr>
          <w:rFonts w:ascii="Raleway" w:hAnsi="Raleway"/>
          <w:color w:val="3F4548"/>
          <w:szCs w:val="22"/>
        </w:rPr>
        <w:t xml:space="preserve">Ian Wright </w:t>
      </w:r>
      <w:r w:rsidRPr="008B3931">
        <w:rPr>
          <w:rFonts w:ascii="Raleway" w:hAnsi="Raleway"/>
          <w:color w:val="3F4548"/>
          <w:szCs w:val="22"/>
        </w:rPr>
        <w:t xml:space="preserve">  </w:t>
      </w:r>
    </w:p>
    <w:p w14:paraId="709F6E86" w14:textId="77777777" w:rsidR="00190BC1" w:rsidRPr="008B3931" w:rsidRDefault="00190BC1" w:rsidP="00190BC1">
      <w:pPr>
        <w:pStyle w:val="BodyText"/>
        <w:spacing w:line="276" w:lineRule="auto"/>
        <w:jc w:val="left"/>
        <w:rPr>
          <w:rFonts w:ascii="Raleway" w:hAnsi="Raleway"/>
          <w:color w:val="3F4548"/>
          <w:szCs w:val="22"/>
        </w:rPr>
      </w:pPr>
      <w:r w:rsidRPr="00190BC1">
        <w:rPr>
          <w:rFonts w:ascii="Raleway" w:hAnsi="Raleway"/>
          <w:b/>
          <w:color w:val="3F4548"/>
          <w:sz w:val="20"/>
        </w:rPr>
        <w:t>Executive Support:</w:t>
      </w:r>
      <w:r w:rsidRPr="00190BC1">
        <w:rPr>
          <w:rFonts w:ascii="Raleway" w:hAnsi="Raleway"/>
          <w:b/>
          <w:color w:val="3F4548"/>
          <w:sz w:val="20"/>
        </w:rPr>
        <w:tab/>
      </w:r>
      <w:r w:rsidRPr="008B3931">
        <w:rPr>
          <w:rFonts w:ascii="Raleway" w:hAnsi="Raleway"/>
          <w:color w:val="3F4548"/>
          <w:szCs w:val="22"/>
        </w:rPr>
        <w:t xml:space="preserve">Tim Middleton, Director of Policy &amp; External Affairs  </w:t>
      </w:r>
    </w:p>
    <w:p w14:paraId="2F5FEF4F" w14:textId="77777777" w:rsidR="00190BC1" w:rsidRPr="008B3931" w:rsidRDefault="00190BC1" w:rsidP="00190BC1">
      <w:pPr>
        <w:pStyle w:val="BodyText"/>
        <w:spacing w:line="276" w:lineRule="auto"/>
        <w:jc w:val="left"/>
        <w:rPr>
          <w:rFonts w:ascii="Raleway" w:hAnsi="Raleway"/>
          <w:color w:val="3F4548"/>
          <w:szCs w:val="22"/>
        </w:rPr>
      </w:pPr>
      <w:r w:rsidRPr="008B3931">
        <w:rPr>
          <w:rFonts w:ascii="Raleway" w:hAnsi="Raleway"/>
          <w:color w:val="3F4548"/>
          <w:szCs w:val="22"/>
        </w:rPr>
        <w:t xml:space="preserve">The Committee shall comprise of at least 5 members appointed by the Board, including at least one Board member and at least one other Advisory Council Fellow member and two independent members. </w:t>
      </w:r>
    </w:p>
    <w:p w14:paraId="0E6C8172" w14:textId="77777777" w:rsidR="00190BC1" w:rsidRPr="00190BC1" w:rsidRDefault="00190BC1" w:rsidP="00190BC1">
      <w:pPr>
        <w:pStyle w:val="BodyText"/>
        <w:spacing w:after="0" w:line="276" w:lineRule="auto"/>
        <w:ind w:left="360"/>
        <w:jc w:val="left"/>
        <w:rPr>
          <w:rFonts w:ascii="Raleway" w:hAnsi="Raleway"/>
          <w:color w:val="3F4548"/>
          <w:sz w:val="20"/>
        </w:rPr>
      </w:pPr>
    </w:p>
    <w:p w14:paraId="73AE9A6C" w14:textId="77777777" w:rsidR="00190BC1" w:rsidRPr="00190BC1" w:rsidRDefault="00190BC1" w:rsidP="008B3931">
      <w:pPr>
        <w:pStyle w:val="Heading3"/>
      </w:pPr>
      <w:r w:rsidRPr="00190BC1">
        <w:t>Specific Procedural Rules</w:t>
      </w:r>
    </w:p>
    <w:p w14:paraId="0C67214A" w14:textId="77777777" w:rsidR="00190BC1" w:rsidRPr="00190BC1" w:rsidRDefault="00190BC1" w:rsidP="00190BC1">
      <w:pPr>
        <w:pStyle w:val="Level2Number"/>
        <w:tabs>
          <w:tab w:val="clear" w:pos="5966"/>
        </w:tabs>
        <w:spacing w:line="276" w:lineRule="auto"/>
        <w:ind w:left="0" w:firstLine="0"/>
        <w:jc w:val="left"/>
        <w:rPr>
          <w:rFonts w:ascii="Raleway" w:hAnsi="Raleway"/>
          <w:b/>
          <w:color w:val="4096B8"/>
          <w:sz w:val="20"/>
        </w:rPr>
      </w:pPr>
    </w:p>
    <w:p w14:paraId="6B74D7B1" w14:textId="77777777" w:rsidR="00190BC1" w:rsidRPr="008B3931" w:rsidRDefault="00190BC1" w:rsidP="00190BC1">
      <w:pPr>
        <w:pStyle w:val="BodyText"/>
        <w:spacing w:line="276" w:lineRule="auto"/>
        <w:jc w:val="left"/>
        <w:rPr>
          <w:rFonts w:ascii="Raleway" w:hAnsi="Raleway"/>
          <w:color w:val="3F4548"/>
          <w:szCs w:val="22"/>
        </w:rPr>
      </w:pPr>
      <w:r w:rsidRPr="008B3931">
        <w:rPr>
          <w:rFonts w:ascii="Raleway" w:hAnsi="Raleway"/>
          <w:color w:val="3F4548"/>
          <w:szCs w:val="22"/>
        </w:rPr>
        <w:t xml:space="preserve">None – the rules and procedures for Committees at Annex 6 apply. </w:t>
      </w:r>
    </w:p>
    <w:p w14:paraId="7C8389E6" w14:textId="77777777" w:rsidR="00190BC1" w:rsidRPr="00190BC1" w:rsidRDefault="00190BC1" w:rsidP="00190BC1">
      <w:pPr>
        <w:pStyle w:val="Level2Number"/>
        <w:tabs>
          <w:tab w:val="clear" w:pos="5966"/>
        </w:tabs>
        <w:spacing w:line="276" w:lineRule="auto"/>
        <w:ind w:left="0" w:firstLine="0"/>
        <w:rPr>
          <w:rFonts w:ascii="Raleway" w:hAnsi="Raleway"/>
          <w:b/>
          <w:color w:val="113458"/>
          <w:sz w:val="20"/>
        </w:rPr>
      </w:pPr>
    </w:p>
    <w:p w14:paraId="5D4E2C45" w14:textId="77777777" w:rsidR="00190BC1" w:rsidRPr="00190BC1" w:rsidRDefault="00190BC1" w:rsidP="00190BC1">
      <w:pPr>
        <w:spacing w:after="160" w:line="276" w:lineRule="auto"/>
      </w:pPr>
      <w:r w:rsidRPr="00190BC1">
        <w:br w:type="page"/>
      </w:r>
    </w:p>
    <w:p w14:paraId="355B5B1F" w14:textId="1DA96245" w:rsidR="00190BC1" w:rsidRPr="008B3931" w:rsidRDefault="00190BC1" w:rsidP="008B3931">
      <w:pPr>
        <w:pStyle w:val="Heading2"/>
      </w:pPr>
      <w:bookmarkStart w:id="39" w:name="TwentyNinthHeading"/>
      <w:r w:rsidRPr="00190BC1">
        <w:lastRenderedPageBreak/>
        <w:t>ANNEX 12</w:t>
      </w:r>
      <w:bookmarkEnd w:id="39"/>
    </w:p>
    <w:p w14:paraId="41F9321B" w14:textId="1983D825" w:rsidR="00190BC1" w:rsidRPr="008B3931" w:rsidRDefault="00190BC1" w:rsidP="008B3931">
      <w:pPr>
        <w:pStyle w:val="Heading2"/>
        <w:rPr>
          <w:color w:val="113457"/>
          <w:szCs w:val="20"/>
        </w:rPr>
      </w:pPr>
      <w:r w:rsidRPr="00190BC1">
        <w:rPr>
          <w:color w:val="113457"/>
          <w:szCs w:val="20"/>
        </w:rPr>
        <w:t>AWARDING BODY COMMITTEE (PMIAB)</w:t>
      </w:r>
    </w:p>
    <w:p w14:paraId="10040490" w14:textId="77777777" w:rsidR="00190BC1" w:rsidRPr="00190BC1" w:rsidRDefault="00190BC1" w:rsidP="008B3931">
      <w:pPr>
        <w:pStyle w:val="Heading2"/>
        <w:rPr>
          <w:szCs w:val="20"/>
        </w:rPr>
      </w:pPr>
      <w:r w:rsidRPr="00190BC1">
        <w:rPr>
          <w:color w:val="113457"/>
          <w:szCs w:val="20"/>
        </w:rPr>
        <w:t>Terms of Reference</w:t>
      </w:r>
    </w:p>
    <w:p w14:paraId="052FB81F" w14:textId="77777777" w:rsidR="00190BC1" w:rsidRPr="00190BC1" w:rsidRDefault="00190BC1" w:rsidP="008B3931">
      <w:pPr>
        <w:pStyle w:val="Heading3"/>
      </w:pPr>
      <w:r w:rsidRPr="00190BC1">
        <w:t>Purpose</w:t>
      </w:r>
    </w:p>
    <w:p w14:paraId="12B72C65" w14:textId="77777777" w:rsidR="00190BC1" w:rsidRPr="00190BC1" w:rsidRDefault="00190BC1" w:rsidP="00190BC1">
      <w:pPr>
        <w:spacing w:line="276" w:lineRule="auto"/>
        <w:rPr>
          <w:rFonts w:cs="Arial"/>
          <w:sz w:val="20"/>
          <w:szCs w:val="20"/>
        </w:rPr>
      </w:pPr>
    </w:p>
    <w:p w14:paraId="1A51AB89" w14:textId="7FB54376" w:rsidR="00190BC1" w:rsidRPr="008B3931" w:rsidRDefault="00190BC1" w:rsidP="008B3931">
      <w:pPr>
        <w:spacing w:line="276" w:lineRule="auto"/>
        <w:rPr>
          <w:rFonts w:cs="Arial"/>
          <w:szCs w:val="22"/>
        </w:rPr>
      </w:pPr>
      <w:r w:rsidRPr="008B3931">
        <w:rPr>
          <w:rFonts w:cs="Arial"/>
          <w:szCs w:val="22"/>
        </w:rPr>
        <w:t>The purpose of the Committee is to provide the PMI Board with assurance and independent judgement that the PMI remains compliant with the general conditions and principles of regulation as stipulated by the Office of the Qualifications and Examinations Regulator (Ofqual)* and to add value and guide the PMI in achieving its remit in line with PMI’s Strategy and Business Plan.</w:t>
      </w:r>
    </w:p>
    <w:p w14:paraId="6F09B767" w14:textId="00FCFBED" w:rsidR="00190BC1" w:rsidRDefault="00190BC1" w:rsidP="008B3931">
      <w:pPr>
        <w:pStyle w:val="Heading3"/>
      </w:pPr>
      <w:r w:rsidRPr="00190BC1">
        <w:t>Key Responsibilities</w:t>
      </w:r>
    </w:p>
    <w:p w14:paraId="731A5A15" w14:textId="77777777" w:rsidR="008B3931" w:rsidRPr="008B3931" w:rsidRDefault="008B3931" w:rsidP="008B3931"/>
    <w:p w14:paraId="62CDD1BE" w14:textId="77777777" w:rsidR="00190BC1" w:rsidRPr="008B3931" w:rsidRDefault="00190BC1" w:rsidP="008B3931">
      <w:pPr>
        <w:pStyle w:val="ListParagraph"/>
        <w:widowControl w:val="0"/>
        <w:numPr>
          <w:ilvl w:val="0"/>
          <w:numId w:val="57"/>
        </w:numPr>
        <w:tabs>
          <w:tab w:val="left" w:pos="461"/>
        </w:tabs>
        <w:autoSpaceDE w:val="0"/>
        <w:autoSpaceDN w:val="0"/>
        <w:spacing w:line="276" w:lineRule="auto"/>
        <w:ind w:right="0"/>
        <w:contextualSpacing w:val="0"/>
        <w:rPr>
          <w:rFonts w:cs="Arial"/>
          <w:szCs w:val="22"/>
        </w:rPr>
      </w:pPr>
      <w:r w:rsidRPr="008B3931">
        <w:rPr>
          <w:b/>
          <w:szCs w:val="22"/>
        </w:rPr>
        <w:t>Strategy</w:t>
      </w:r>
    </w:p>
    <w:p w14:paraId="0CF45273" w14:textId="77777777" w:rsidR="00190BC1" w:rsidRPr="008B3931" w:rsidRDefault="00190BC1" w:rsidP="008B3931">
      <w:pPr>
        <w:pStyle w:val="ListParagraph"/>
        <w:widowControl w:val="0"/>
        <w:numPr>
          <w:ilvl w:val="1"/>
          <w:numId w:val="57"/>
        </w:numPr>
        <w:tabs>
          <w:tab w:val="left" w:pos="461"/>
        </w:tabs>
        <w:autoSpaceDE w:val="0"/>
        <w:autoSpaceDN w:val="0"/>
        <w:spacing w:line="276" w:lineRule="auto"/>
        <w:ind w:right="0"/>
        <w:contextualSpacing w:val="0"/>
        <w:rPr>
          <w:rFonts w:cs="Arial"/>
          <w:szCs w:val="22"/>
        </w:rPr>
      </w:pPr>
      <w:r w:rsidRPr="008B3931">
        <w:rPr>
          <w:bCs/>
          <w:szCs w:val="22"/>
        </w:rPr>
        <w:t>Supports the Board with creating and developing the Awarding Body strategy</w:t>
      </w:r>
    </w:p>
    <w:p w14:paraId="140BB2E3" w14:textId="77777777" w:rsidR="00190BC1" w:rsidRPr="008B3931" w:rsidRDefault="00190BC1" w:rsidP="00190BC1">
      <w:pPr>
        <w:pStyle w:val="ListParagraph"/>
        <w:tabs>
          <w:tab w:val="left" w:pos="461"/>
        </w:tabs>
        <w:autoSpaceDE w:val="0"/>
        <w:autoSpaceDN w:val="0"/>
        <w:spacing w:line="276" w:lineRule="auto"/>
        <w:ind w:left="1440"/>
        <w:contextualSpacing w:val="0"/>
        <w:rPr>
          <w:rFonts w:cs="Arial"/>
          <w:szCs w:val="22"/>
        </w:rPr>
      </w:pPr>
    </w:p>
    <w:p w14:paraId="1FDA6F48" w14:textId="77777777" w:rsidR="00190BC1" w:rsidRPr="008B3931" w:rsidRDefault="00190BC1" w:rsidP="008B3931">
      <w:pPr>
        <w:pStyle w:val="ListParagraph"/>
        <w:widowControl w:val="0"/>
        <w:numPr>
          <w:ilvl w:val="0"/>
          <w:numId w:val="57"/>
        </w:numPr>
        <w:tabs>
          <w:tab w:val="left" w:pos="461"/>
        </w:tabs>
        <w:autoSpaceDE w:val="0"/>
        <w:autoSpaceDN w:val="0"/>
        <w:spacing w:line="276" w:lineRule="auto"/>
        <w:ind w:right="0"/>
        <w:contextualSpacing w:val="0"/>
        <w:rPr>
          <w:rFonts w:cs="Arial"/>
          <w:szCs w:val="22"/>
        </w:rPr>
      </w:pPr>
      <w:r w:rsidRPr="008B3931">
        <w:rPr>
          <w:b/>
          <w:szCs w:val="22"/>
        </w:rPr>
        <w:t>Planning and reporting</w:t>
      </w:r>
    </w:p>
    <w:p w14:paraId="19EBD535" w14:textId="77777777" w:rsidR="00190BC1" w:rsidRPr="008B3931" w:rsidRDefault="00190BC1" w:rsidP="008B3931">
      <w:pPr>
        <w:pStyle w:val="ListParagraph"/>
        <w:widowControl w:val="0"/>
        <w:numPr>
          <w:ilvl w:val="1"/>
          <w:numId w:val="57"/>
        </w:numPr>
        <w:tabs>
          <w:tab w:val="left" w:pos="461"/>
        </w:tabs>
        <w:autoSpaceDE w:val="0"/>
        <w:autoSpaceDN w:val="0"/>
        <w:spacing w:line="276" w:lineRule="auto"/>
        <w:ind w:right="0"/>
        <w:contextualSpacing w:val="0"/>
        <w:rPr>
          <w:rFonts w:cs="Arial"/>
          <w:szCs w:val="22"/>
        </w:rPr>
      </w:pPr>
      <w:r w:rsidRPr="008B3931">
        <w:rPr>
          <w:rFonts w:cs="Arial"/>
          <w:szCs w:val="22"/>
        </w:rPr>
        <w:t>Form an overall view on the state of the PMI’s qualifications and awards, and report to the Board</w:t>
      </w:r>
    </w:p>
    <w:p w14:paraId="075F00A3" w14:textId="77777777" w:rsidR="00190BC1" w:rsidRPr="008B3931" w:rsidRDefault="00190BC1" w:rsidP="008B3931">
      <w:pPr>
        <w:pStyle w:val="BodyText"/>
        <w:numPr>
          <w:ilvl w:val="1"/>
          <w:numId w:val="57"/>
        </w:numPr>
        <w:spacing w:line="276" w:lineRule="auto"/>
        <w:jc w:val="left"/>
        <w:rPr>
          <w:rFonts w:ascii="Raleway" w:hAnsi="Raleway"/>
          <w:color w:val="3F4548"/>
          <w:szCs w:val="22"/>
        </w:rPr>
      </w:pPr>
      <w:r w:rsidRPr="008B3931">
        <w:rPr>
          <w:rFonts w:ascii="Raleway" w:hAnsi="Raleway"/>
          <w:color w:val="3F4548"/>
          <w:szCs w:val="22"/>
        </w:rPr>
        <w:t>Develops proposals for admission, examination, exemption and accreditation fees for approval by the Board.</w:t>
      </w:r>
    </w:p>
    <w:p w14:paraId="62A83166" w14:textId="77777777" w:rsidR="00190BC1" w:rsidRPr="008B3931" w:rsidRDefault="00190BC1" w:rsidP="00190BC1">
      <w:pPr>
        <w:pStyle w:val="ListParagraph"/>
        <w:tabs>
          <w:tab w:val="left" w:pos="461"/>
        </w:tabs>
        <w:autoSpaceDE w:val="0"/>
        <w:autoSpaceDN w:val="0"/>
        <w:spacing w:line="276" w:lineRule="auto"/>
        <w:ind w:left="1440"/>
        <w:contextualSpacing w:val="0"/>
        <w:rPr>
          <w:rFonts w:cs="Arial"/>
          <w:szCs w:val="22"/>
        </w:rPr>
      </w:pPr>
    </w:p>
    <w:p w14:paraId="697BFB21" w14:textId="77777777" w:rsidR="00190BC1" w:rsidRPr="008B3931" w:rsidRDefault="00190BC1" w:rsidP="008B3931">
      <w:pPr>
        <w:pStyle w:val="ListParagraph"/>
        <w:widowControl w:val="0"/>
        <w:numPr>
          <w:ilvl w:val="0"/>
          <w:numId w:val="57"/>
        </w:numPr>
        <w:tabs>
          <w:tab w:val="left" w:pos="461"/>
        </w:tabs>
        <w:autoSpaceDE w:val="0"/>
        <w:autoSpaceDN w:val="0"/>
        <w:spacing w:line="276" w:lineRule="auto"/>
        <w:ind w:right="0"/>
        <w:contextualSpacing w:val="0"/>
        <w:rPr>
          <w:rFonts w:cs="Arial"/>
          <w:szCs w:val="22"/>
        </w:rPr>
      </w:pPr>
      <w:r w:rsidRPr="008B3931">
        <w:rPr>
          <w:b/>
          <w:szCs w:val="22"/>
        </w:rPr>
        <w:t>Governance</w:t>
      </w:r>
    </w:p>
    <w:p w14:paraId="545E2277" w14:textId="77777777" w:rsidR="00190BC1" w:rsidRPr="008B3931" w:rsidRDefault="00190BC1" w:rsidP="008B3931">
      <w:pPr>
        <w:pStyle w:val="ListParagraph"/>
        <w:widowControl w:val="0"/>
        <w:numPr>
          <w:ilvl w:val="1"/>
          <w:numId w:val="57"/>
        </w:numPr>
        <w:tabs>
          <w:tab w:val="left" w:pos="461"/>
        </w:tabs>
        <w:autoSpaceDE w:val="0"/>
        <w:autoSpaceDN w:val="0"/>
        <w:spacing w:line="276" w:lineRule="auto"/>
        <w:ind w:right="0"/>
        <w:contextualSpacing w:val="0"/>
        <w:rPr>
          <w:rFonts w:cs="Arial"/>
          <w:bCs/>
          <w:szCs w:val="22"/>
        </w:rPr>
      </w:pPr>
      <w:r w:rsidRPr="008B3931">
        <w:rPr>
          <w:bCs/>
          <w:szCs w:val="22"/>
        </w:rPr>
        <w:t>Comply with the Governance manual</w:t>
      </w:r>
    </w:p>
    <w:p w14:paraId="3A5D0446" w14:textId="77777777" w:rsidR="00190BC1" w:rsidRPr="008B3931" w:rsidRDefault="00190BC1" w:rsidP="008B3931">
      <w:pPr>
        <w:pStyle w:val="ListParagraph"/>
        <w:widowControl w:val="0"/>
        <w:numPr>
          <w:ilvl w:val="1"/>
          <w:numId w:val="57"/>
        </w:numPr>
        <w:tabs>
          <w:tab w:val="left" w:pos="461"/>
        </w:tabs>
        <w:autoSpaceDE w:val="0"/>
        <w:autoSpaceDN w:val="0"/>
        <w:spacing w:line="276" w:lineRule="auto"/>
        <w:ind w:right="0"/>
        <w:contextualSpacing w:val="0"/>
        <w:rPr>
          <w:rFonts w:cs="Arial"/>
          <w:bCs/>
          <w:szCs w:val="22"/>
        </w:rPr>
      </w:pPr>
      <w:r w:rsidRPr="008B3931">
        <w:rPr>
          <w:bCs/>
          <w:szCs w:val="22"/>
        </w:rPr>
        <w:t>Review and provide input on staff and committee processes to ensure that qualifications, assessments are relevant, fair, of a high quality and compliant.</w:t>
      </w:r>
    </w:p>
    <w:p w14:paraId="1D79D17D" w14:textId="77777777" w:rsidR="00190BC1" w:rsidRPr="008B3931" w:rsidRDefault="00190BC1" w:rsidP="00190BC1">
      <w:pPr>
        <w:pStyle w:val="ListParagraph"/>
        <w:tabs>
          <w:tab w:val="left" w:pos="461"/>
        </w:tabs>
        <w:autoSpaceDE w:val="0"/>
        <w:autoSpaceDN w:val="0"/>
        <w:spacing w:line="276" w:lineRule="auto"/>
        <w:ind w:left="1440"/>
        <w:contextualSpacing w:val="0"/>
        <w:rPr>
          <w:rFonts w:cs="Arial"/>
          <w:bCs/>
          <w:szCs w:val="22"/>
        </w:rPr>
      </w:pPr>
    </w:p>
    <w:p w14:paraId="65667D01" w14:textId="77777777" w:rsidR="00190BC1" w:rsidRPr="008B3931" w:rsidRDefault="00190BC1" w:rsidP="008B3931">
      <w:pPr>
        <w:pStyle w:val="ListParagraph"/>
        <w:widowControl w:val="0"/>
        <w:numPr>
          <w:ilvl w:val="0"/>
          <w:numId w:val="57"/>
        </w:numPr>
        <w:tabs>
          <w:tab w:val="left" w:pos="461"/>
        </w:tabs>
        <w:autoSpaceDE w:val="0"/>
        <w:autoSpaceDN w:val="0"/>
        <w:spacing w:line="276" w:lineRule="auto"/>
        <w:ind w:right="0"/>
        <w:contextualSpacing w:val="0"/>
        <w:rPr>
          <w:rFonts w:cs="Arial"/>
          <w:szCs w:val="22"/>
        </w:rPr>
      </w:pPr>
      <w:r w:rsidRPr="008B3931">
        <w:rPr>
          <w:b/>
          <w:szCs w:val="22"/>
        </w:rPr>
        <w:t>Oversight and advisory</w:t>
      </w:r>
    </w:p>
    <w:p w14:paraId="27D66BFA" w14:textId="77777777" w:rsidR="00190BC1" w:rsidRPr="008B3931" w:rsidRDefault="00190BC1" w:rsidP="008B3931">
      <w:pPr>
        <w:pStyle w:val="ListParagraph"/>
        <w:widowControl w:val="0"/>
        <w:numPr>
          <w:ilvl w:val="1"/>
          <w:numId w:val="57"/>
        </w:numPr>
        <w:tabs>
          <w:tab w:val="left" w:pos="461"/>
        </w:tabs>
        <w:autoSpaceDE w:val="0"/>
        <w:autoSpaceDN w:val="0"/>
        <w:spacing w:line="276" w:lineRule="auto"/>
        <w:ind w:right="0"/>
        <w:contextualSpacing w:val="0"/>
        <w:rPr>
          <w:rFonts w:cs="Arial"/>
          <w:bCs/>
          <w:szCs w:val="22"/>
        </w:rPr>
      </w:pPr>
      <w:r w:rsidRPr="008B3931">
        <w:rPr>
          <w:bCs/>
          <w:szCs w:val="22"/>
        </w:rPr>
        <w:t>Consider the regulatory and legislative environment and seek assurance that PMI is compliant;</w:t>
      </w:r>
    </w:p>
    <w:p w14:paraId="67F91CC6" w14:textId="77777777" w:rsidR="00190BC1" w:rsidRPr="008B3931" w:rsidRDefault="00190BC1" w:rsidP="008B3931">
      <w:pPr>
        <w:pStyle w:val="ListParagraph"/>
        <w:widowControl w:val="0"/>
        <w:numPr>
          <w:ilvl w:val="1"/>
          <w:numId w:val="57"/>
        </w:numPr>
        <w:tabs>
          <w:tab w:val="left" w:pos="461"/>
        </w:tabs>
        <w:autoSpaceDE w:val="0"/>
        <w:autoSpaceDN w:val="0"/>
        <w:spacing w:line="276" w:lineRule="auto"/>
        <w:ind w:right="0"/>
        <w:contextualSpacing w:val="0"/>
        <w:rPr>
          <w:rFonts w:cs="Arial"/>
          <w:bCs/>
          <w:szCs w:val="22"/>
        </w:rPr>
      </w:pPr>
      <w:r w:rsidRPr="008B3931">
        <w:rPr>
          <w:rFonts w:cs="Arial"/>
          <w:bCs/>
          <w:szCs w:val="22"/>
        </w:rPr>
        <w:t xml:space="preserve">Review the Awarding Body Self-Evaluation report </w:t>
      </w:r>
    </w:p>
    <w:p w14:paraId="5AD1D8A8" w14:textId="77777777" w:rsidR="00190BC1" w:rsidRPr="008B3931" w:rsidRDefault="00190BC1" w:rsidP="008B3931">
      <w:pPr>
        <w:pStyle w:val="ListParagraph"/>
        <w:widowControl w:val="0"/>
        <w:numPr>
          <w:ilvl w:val="1"/>
          <w:numId w:val="57"/>
        </w:numPr>
        <w:tabs>
          <w:tab w:val="left" w:pos="461"/>
        </w:tabs>
        <w:autoSpaceDE w:val="0"/>
        <w:autoSpaceDN w:val="0"/>
        <w:spacing w:line="276" w:lineRule="auto"/>
        <w:ind w:right="0"/>
        <w:contextualSpacing w:val="0"/>
        <w:rPr>
          <w:rFonts w:cs="Arial"/>
          <w:bCs/>
          <w:szCs w:val="22"/>
        </w:rPr>
      </w:pPr>
      <w:r w:rsidRPr="008B3931">
        <w:rPr>
          <w:bCs/>
          <w:szCs w:val="22"/>
        </w:rPr>
        <w:t>Review and approve the statement of compliance for Ofqual and any other appropriate regulators, seeking any assurances from staff as required;</w:t>
      </w:r>
    </w:p>
    <w:p w14:paraId="3F71811E" w14:textId="77777777" w:rsidR="00190BC1" w:rsidRPr="008B3931" w:rsidRDefault="00190BC1" w:rsidP="008B3931">
      <w:pPr>
        <w:pStyle w:val="ListParagraph"/>
        <w:numPr>
          <w:ilvl w:val="1"/>
          <w:numId w:val="57"/>
        </w:numPr>
        <w:spacing w:line="276" w:lineRule="auto"/>
        <w:ind w:right="0"/>
        <w:rPr>
          <w:rFonts w:cs="Arial"/>
          <w:szCs w:val="22"/>
        </w:rPr>
      </w:pPr>
      <w:r w:rsidRPr="008B3931">
        <w:rPr>
          <w:rFonts w:cs="Arial"/>
          <w:szCs w:val="22"/>
        </w:rPr>
        <w:t xml:space="preserve">Review audit reports from the Ofqual and endorse any resulting action plans, ensuring they are completed to the satisfaction of Ofqual </w:t>
      </w:r>
    </w:p>
    <w:p w14:paraId="00733ECF" w14:textId="77777777" w:rsidR="00190BC1" w:rsidRPr="008B3931" w:rsidRDefault="00190BC1" w:rsidP="008B3931">
      <w:pPr>
        <w:pStyle w:val="ListParagraph"/>
        <w:widowControl w:val="0"/>
        <w:numPr>
          <w:ilvl w:val="1"/>
          <w:numId w:val="57"/>
        </w:numPr>
        <w:tabs>
          <w:tab w:val="left" w:pos="461"/>
        </w:tabs>
        <w:autoSpaceDE w:val="0"/>
        <w:autoSpaceDN w:val="0"/>
        <w:spacing w:line="276" w:lineRule="auto"/>
        <w:ind w:right="0"/>
        <w:contextualSpacing w:val="0"/>
        <w:rPr>
          <w:rFonts w:cs="Arial"/>
          <w:bCs/>
          <w:szCs w:val="22"/>
        </w:rPr>
      </w:pPr>
      <w:r w:rsidRPr="008B3931">
        <w:rPr>
          <w:bCs/>
          <w:szCs w:val="22"/>
        </w:rPr>
        <w:t>Seek assurance that the company and prior learning accreditation decisions are fair and compliant.</w:t>
      </w:r>
    </w:p>
    <w:p w14:paraId="603D35AF" w14:textId="77777777" w:rsidR="00190BC1" w:rsidRPr="008B3931" w:rsidRDefault="00190BC1" w:rsidP="008B3931">
      <w:pPr>
        <w:pStyle w:val="ListParagraph"/>
        <w:numPr>
          <w:ilvl w:val="1"/>
          <w:numId w:val="57"/>
        </w:numPr>
        <w:spacing w:line="276" w:lineRule="auto"/>
        <w:ind w:right="0"/>
        <w:rPr>
          <w:rFonts w:cs="Arial"/>
          <w:szCs w:val="22"/>
        </w:rPr>
      </w:pPr>
      <w:r w:rsidRPr="008B3931">
        <w:rPr>
          <w:rFonts w:cs="Arial"/>
          <w:szCs w:val="22"/>
        </w:rPr>
        <w:t xml:space="preserve">Advise on any sanctions imposed upon approved centres and any appeals, which may result from such sanctions. </w:t>
      </w:r>
    </w:p>
    <w:p w14:paraId="2741540B" w14:textId="77777777" w:rsidR="00190BC1" w:rsidRPr="008B3931" w:rsidRDefault="00190BC1" w:rsidP="00190BC1">
      <w:pPr>
        <w:pStyle w:val="ListParagraph"/>
        <w:tabs>
          <w:tab w:val="left" w:pos="461"/>
        </w:tabs>
        <w:autoSpaceDE w:val="0"/>
        <w:autoSpaceDN w:val="0"/>
        <w:spacing w:line="276" w:lineRule="auto"/>
        <w:ind w:left="1440"/>
        <w:contextualSpacing w:val="0"/>
        <w:rPr>
          <w:rFonts w:cs="Arial"/>
          <w:bCs/>
          <w:szCs w:val="22"/>
        </w:rPr>
      </w:pPr>
    </w:p>
    <w:p w14:paraId="1041E44B" w14:textId="77777777" w:rsidR="00190BC1" w:rsidRPr="008B3931" w:rsidRDefault="00190BC1" w:rsidP="008B3931">
      <w:pPr>
        <w:pStyle w:val="ListParagraph"/>
        <w:widowControl w:val="0"/>
        <w:numPr>
          <w:ilvl w:val="0"/>
          <w:numId w:val="57"/>
        </w:numPr>
        <w:tabs>
          <w:tab w:val="left" w:pos="461"/>
        </w:tabs>
        <w:autoSpaceDE w:val="0"/>
        <w:autoSpaceDN w:val="0"/>
        <w:spacing w:line="276" w:lineRule="auto"/>
        <w:ind w:right="0"/>
        <w:contextualSpacing w:val="0"/>
        <w:rPr>
          <w:rFonts w:cs="Arial"/>
          <w:szCs w:val="22"/>
        </w:rPr>
      </w:pPr>
      <w:r w:rsidRPr="008B3931">
        <w:rPr>
          <w:b/>
          <w:szCs w:val="22"/>
        </w:rPr>
        <w:t>Other responsibilities</w:t>
      </w:r>
    </w:p>
    <w:p w14:paraId="4ADFD0DC" w14:textId="77777777" w:rsidR="00190BC1" w:rsidRPr="008B3931" w:rsidRDefault="00190BC1" w:rsidP="008B3931">
      <w:pPr>
        <w:pStyle w:val="ListParagraph"/>
        <w:widowControl w:val="0"/>
        <w:numPr>
          <w:ilvl w:val="1"/>
          <w:numId w:val="57"/>
        </w:numPr>
        <w:spacing w:line="276" w:lineRule="auto"/>
        <w:ind w:right="0"/>
        <w:rPr>
          <w:rFonts w:cs="Arial"/>
          <w:szCs w:val="22"/>
        </w:rPr>
      </w:pPr>
      <w:r w:rsidRPr="008B3931">
        <w:rPr>
          <w:rFonts w:cs="Arial"/>
          <w:szCs w:val="22"/>
        </w:rPr>
        <w:lastRenderedPageBreak/>
        <w:t>The Committee’s authority extends to all relevant matters (as set out in these Terms of Reference) relating to the regulation and award of all PMI qualifications and awards in line, where qualifications are regulated, with the prevailing regulations laid down by Ofqual. This includes unregulated qualifications, where the process and practice of delivery and award should not differ from those which are regulated.</w:t>
      </w:r>
    </w:p>
    <w:p w14:paraId="7F589969" w14:textId="2C4D9A2A" w:rsidR="00190BC1" w:rsidRPr="008B3931" w:rsidRDefault="00190BC1" w:rsidP="008B3931">
      <w:pPr>
        <w:pStyle w:val="ListParagraph"/>
        <w:widowControl w:val="0"/>
        <w:numPr>
          <w:ilvl w:val="1"/>
          <w:numId w:val="57"/>
        </w:numPr>
        <w:spacing w:line="276" w:lineRule="auto"/>
        <w:ind w:right="0"/>
        <w:rPr>
          <w:rFonts w:cs="Arial"/>
          <w:szCs w:val="22"/>
        </w:rPr>
      </w:pPr>
      <w:r w:rsidRPr="008B3931">
        <w:rPr>
          <w:rFonts w:cs="Arial"/>
          <w:szCs w:val="22"/>
        </w:rPr>
        <w:t xml:space="preserve">The Committee is authorised by the Board to investigate any matters within its Terms of Reference and to seek any information it requires from any employee of the PMI in order to carry out its duties. </w:t>
      </w:r>
    </w:p>
    <w:p w14:paraId="4692A2A9" w14:textId="3820081D" w:rsidR="00190BC1" w:rsidRPr="008B3931" w:rsidRDefault="00190BC1" w:rsidP="008B3931">
      <w:pPr>
        <w:pStyle w:val="Heading3"/>
      </w:pPr>
      <w:r w:rsidRPr="00190BC1">
        <w:t>Membership</w:t>
      </w:r>
    </w:p>
    <w:p w14:paraId="027706DD" w14:textId="77777777" w:rsidR="00190BC1" w:rsidRPr="00190BC1" w:rsidRDefault="00190BC1" w:rsidP="00190BC1">
      <w:pPr>
        <w:pStyle w:val="BodyText"/>
        <w:tabs>
          <w:tab w:val="left" w:pos="2261"/>
        </w:tabs>
        <w:spacing w:line="276" w:lineRule="auto"/>
        <w:ind w:left="100"/>
        <w:rPr>
          <w:rFonts w:ascii="Raleway" w:hAnsi="Raleway"/>
        </w:rPr>
      </w:pPr>
      <w:r w:rsidRPr="00190BC1">
        <w:rPr>
          <w:rFonts w:ascii="Raleway" w:hAnsi="Raleway"/>
          <w:b/>
        </w:rPr>
        <w:t>Chair:</w:t>
      </w:r>
      <w:r w:rsidRPr="00190BC1">
        <w:rPr>
          <w:rFonts w:ascii="Raleway" w:hAnsi="Raleway"/>
          <w:b/>
        </w:rPr>
        <w:tab/>
      </w:r>
      <w:r w:rsidRPr="008B3931">
        <w:rPr>
          <w:rFonts w:ascii="Raleway" w:hAnsi="Raleway"/>
        </w:rPr>
        <w:t xml:space="preserve">Paul Smith </w:t>
      </w:r>
    </w:p>
    <w:p w14:paraId="2B4EFB1E" w14:textId="77777777" w:rsidR="00190BC1" w:rsidRPr="00190BC1" w:rsidRDefault="00190BC1" w:rsidP="00190BC1">
      <w:pPr>
        <w:tabs>
          <w:tab w:val="left" w:pos="2261"/>
        </w:tabs>
        <w:spacing w:before="154" w:line="276" w:lineRule="auto"/>
        <w:ind w:left="100"/>
        <w:rPr>
          <w:sz w:val="20"/>
          <w:szCs w:val="20"/>
        </w:rPr>
      </w:pPr>
      <w:r w:rsidRPr="00190BC1">
        <w:rPr>
          <w:b/>
          <w:sz w:val="20"/>
          <w:szCs w:val="20"/>
        </w:rPr>
        <w:t>Executive</w:t>
      </w:r>
      <w:r w:rsidRPr="00190BC1">
        <w:rPr>
          <w:b/>
          <w:spacing w:val="-1"/>
          <w:sz w:val="20"/>
          <w:szCs w:val="20"/>
        </w:rPr>
        <w:t xml:space="preserve"> </w:t>
      </w:r>
      <w:r w:rsidRPr="00190BC1">
        <w:rPr>
          <w:b/>
          <w:sz w:val="20"/>
          <w:szCs w:val="20"/>
        </w:rPr>
        <w:t>Support:</w:t>
      </w:r>
      <w:r w:rsidRPr="00190BC1">
        <w:rPr>
          <w:b/>
          <w:sz w:val="20"/>
          <w:szCs w:val="20"/>
        </w:rPr>
        <w:tab/>
      </w:r>
      <w:r w:rsidRPr="008B3931">
        <w:rPr>
          <w:szCs w:val="22"/>
        </w:rPr>
        <w:t xml:space="preserve">Keith Hoodless, Director of Lifelong Learning </w:t>
      </w:r>
    </w:p>
    <w:p w14:paraId="10047589" w14:textId="77777777" w:rsidR="00190BC1" w:rsidRPr="00190BC1" w:rsidRDefault="00190BC1" w:rsidP="00190BC1">
      <w:pPr>
        <w:pStyle w:val="BodyText"/>
        <w:spacing w:line="276" w:lineRule="auto"/>
        <w:ind w:left="100" w:right="607"/>
        <w:rPr>
          <w:rFonts w:ascii="Raleway" w:hAnsi="Raleway"/>
        </w:rPr>
      </w:pPr>
    </w:p>
    <w:p w14:paraId="161DC5C4" w14:textId="77777777" w:rsidR="00190BC1" w:rsidRPr="008B3931" w:rsidRDefault="00190BC1" w:rsidP="00190BC1">
      <w:pPr>
        <w:spacing w:line="276" w:lineRule="auto"/>
        <w:rPr>
          <w:rFonts w:cs="Arial"/>
          <w:szCs w:val="22"/>
        </w:rPr>
      </w:pPr>
      <w:r w:rsidRPr="008B3931">
        <w:rPr>
          <w:rFonts w:cs="Arial"/>
          <w:szCs w:val="22"/>
        </w:rPr>
        <w:t xml:space="preserve">The Committee shall comprise of 3 members appointed by the Board. Other than the Chair, all members of the Committee must possess relevant knowledge, experience and expertise in one of the following: </w:t>
      </w:r>
    </w:p>
    <w:p w14:paraId="0F389E23" w14:textId="77777777" w:rsidR="00190BC1" w:rsidRPr="008B3931" w:rsidRDefault="00190BC1" w:rsidP="00190BC1">
      <w:pPr>
        <w:spacing w:line="276" w:lineRule="auto"/>
        <w:rPr>
          <w:rFonts w:cs="Arial"/>
          <w:szCs w:val="22"/>
        </w:rPr>
      </w:pPr>
    </w:p>
    <w:p w14:paraId="0A176575" w14:textId="77777777" w:rsidR="00190BC1" w:rsidRPr="008B3931" w:rsidRDefault="00190BC1" w:rsidP="008B3931">
      <w:pPr>
        <w:pStyle w:val="ListParagraph"/>
        <w:numPr>
          <w:ilvl w:val="0"/>
          <w:numId w:val="56"/>
        </w:numPr>
        <w:spacing w:line="276" w:lineRule="auto"/>
        <w:ind w:right="0"/>
        <w:rPr>
          <w:rFonts w:cs="Arial"/>
          <w:szCs w:val="22"/>
        </w:rPr>
      </w:pPr>
      <w:r w:rsidRPr="008B3931">
        <w:rPr>
          <w:rFonts w:cs="Arial"/>
          <w:szCs w:val="22"/>
        </w:rPr>
        <w:t xml:space="preserve">Pedagogy or assessment, qualification and apprenticeship design </w:t>
      </w:r>
    </w:p>
    <w:p w14:paraId="3E9BEA95" w14:textId="77777777" w:rsidR="00190BC1" w:rsidRPr="008B3931" w:rsidRDefault="00190BC1" w:rsidP="008B3931">
      <w:pPr>
        <w:pStyle w:val="ListParagraph"/>
        <w:numPr>
          <w:ilvl w:val="0"/>
          <w:numId w:val="56"/>
        </w:numPr>
        <w:spacing w:line="276" w:lineRule="auto"/>
        <w:ind w:right="0"/>
        <w:rPr>
          <w:rFonts w:cs="Arial"/>
          <w:szCs w:val="22"/>
        </w:rPr>
      </w:pPr>
      <w:r w:rsidRPr="008B3931">
        <w:rPr>
          <w:rFonts w:cs="Arial"/>
          <w:szCs w:val="22"/>
        </w:rPr>
        <w:t xml:space="preserve">Ofqual regulation </w:t>
      </w:r>
    </w:p>
    <w:p w14:paraId="7E832EFE" w14:textId="77777777" w:rsidR="00190BC1" w:rsidRPr="008B3931" w:rsidRDefault="00190BC1" w:rsidP="008B3931">
      <w:pPr>
        <w:pStyle w:val="ListParagraph"/>
        <w:numPr>
          <w:ilvl w:val="0"/>
          <w:numId w:val="56"/>
        </w:numPr>
        <w:spacing w:line="276" w:lineRule="auto"/>
        <w:ind w:right="0"/>
        <w:rPr>
          <w:rFonts w:cs="Arial"/>
          <w:szCs w:val="22"/>
        </w:rPr>
      </w:pPr>
      <w:r w:rsidRPr="008B3931">
        <w:rPr>
          <w:rFonts w:cs="Arial"/>
          <w:szCs w:val="22"/>
        </w:rPr>
        <w:t>Marketing within the education sector</w:t>
      </w:r>
    </w:p>
    <w:p w14:paraId="09AEB073" w14:textId="77777777" w:rsidR="00190BC1" w:rsidRPr="008B3931" w:rsidRDefault="00190BC1" w:rsidP="008B3931">
      <w:pPr>
        <w:pStyle w:val="ListParagraph"/>
        <w:numPr>
          <w:ilvl w:val="0"/>
          <w:numId w:val="56"/>
        </w:numPr>
        <w:spacing w:line="276" w:lineRule="auto"/>
        <w:ind w:right="0"/>
        <w:rPr>
          <w:rFonts w:cs="Arial"/>
          <w:szCs w:val="22"/>
        </w:rPr>
      </w:pPr>
      <w:r w:rsidRPr="008B3931">
        <w:rPr>
          <w:rFonts w:cs="Arial"/>
          <w:szCs w:val="22"/>
        </w:rPr>
        <w:t>Business Development</w:t>
      </w:r>
    </w:p>
    <w:p w14:paraId="0DB3EE18" w14:textId="77777777" w:rsidR="00190BC1" w:rsidRPr="008B3931" w:rsidRDefault="00190BC1" w:rsidP="008B3931">
      <w:pPr>
        <w:pStyle w:val="ListParagraph"/>
        <w:numPr>
          <w:ilvl w:val="0"/>
          <w:numId w:val="56"/>
        </w:numPr>
        <w:spacing w:line="276" w:lineRule="auto"/>
        <w:ind w:right="0"/>
        <w:rPr>
          <w:rFonts w:cs="Arial"/>
          <w:szCs w:val="22"/>
        </w:rPr>
      </w:pPr>
      <w:r w:rsidRPr="008B3931">
        <w:rPr>
          <w:rFonts w:cs="Arial"/>
          <w:szCs w:val="22"/>
        </w:rPr>
        <w:t>Financial and business planning</w:t>
      </w:r>
    </w:p>
    <w:p w14:paraId="4AC1B8AE" w14:textId="77777777" w:rsidR="00190BC1" w:rsidRPr="008B3931" w:rsidRDefault="00190BC1" w:rsidP="008B3931">
      <w:pPr>
        <w:pStyle w:val="ListParagraph"/>
        <w:numPr>
          <w:ilvl w:val="0"/>
          <w:numId w:val="56"/>
        </w:numPr>
        <w:spacing w:line="276" w:lineRule="auto"/>
        <w:ind w:right="0"/>
        <w:rPr>
          <w:rFonts w:cs="Arial"/>
          <w:szCs w:val="22"/>
        </w:rPr>
      </w:pPr>
      <w:r w:rsidRPr="008B3931">
        <w:rPr>
          <w:rFonts w:cs="Arial"/>
          <w:szCs w:val="22"/>
        </w:rPr>
        <w:t>Professional body experience</w:t>
      </w:r>
    </w:p>
    <w:p w14:paraId="04D6BA44" w14:textId="77777777" w:rsidR="00190BC1" w:rsidRPr="008B3931" w:rsidRDefault="00190BC1" w:rsidP="008B3931">
      <w:pPr>
        <w:pStyle w:val="ListParagraph"/>
        <w:numPr>
          <w:ilvl w:val="0"/>
          <w:numId w:val="56"/>
        </w:numPr>
        <w:spacing w:line="276" w:lineRule="auto"/>
        <w:ind w:right="0"/>
        <w:rPr>
          <w:rFonts w:cs="Arial"/>
          <w:szCs w:val="22"/>
        </w:rPr>
      </w:pPr>
      <w:r w:rsidRPr="008B3931">
        <w:rPr>
          <w:rFonts w:cs="Arial"/>
          <w:szCs w:val="22"/>
        </w:rPr>
        <w:t>Higher Education</w:t>
      </w:r>
    </w:p>
    <w:p w14:paraId="3CB46805" w14:textId="77777777" w:rsidR="00190BC1" w:rsidRPr="008B3931" w:rsidRDefault="00190BC1" w:rsidP="00190BC1">
      <w:pPr>
        <w:spacing w:line="276" w:lineRule="auto"/>
        <w:rPr>
          <w:rFonts w:cs="Arial"/>
          <w:szCs w:val="22"/>
        </w:rPr>
      </w:pPr>
    </w:p>
    <w:p w14:paraId="70074CD3" w14:textId="77777777" w:rsidR="00190BC1" w:rsidRPr="008B3931" w:rsidRDefault="00190BC1" w:rsidP="00190BC1">
      <w:pPr>
        <w:spacing w:line="276" w:lineRule="auto"/>
        <w:rPr>
          <w:rFonts w:cs="Arial"/>
          <w:szCs w:val="22"/>
        </w:rPr>
      </w:pPr>
    </w:p>
    <w:p w14:paraId="631B1FA7" w14:textId="77777777" w:rsidR="00190BC1" w:rsidRPr="008B3931" w:rsidRDefault="00190BC1" w:rsidP="00190BC1">
      <w:pPr>
        <w:spacing w:line="276" w:lineRule="auto"/>
        <w:rPr>
          <w:rFonts w:cs="Arial"/>
          <w:szCs w:val="22"/>
        </w:rPr>
      </w:pPr>
      <w:r w:rsidRPr="008B3931">
        <w:rPr>
          <w:rFonts w:cs="Arial"/>
          <w:szCs w:val="22"/>
        </w:rPr>
        <w:t>To facilitate succession planning, initial appointment terms for one member will be 4 years, one member for 3 years and the other member for 2 years. Thereafter, appointments will be on a 3 year term.</w:t>
      </w:r>
    </w:p>
    <w:p w14:paraId="229A442E" w14:textId="77777777" w:rsidR="00190BC1" w:rsidRPr="00190BC1" w:rsidRDefault="00190BC1" w:rsidP="00190BC1">
      <w:pPr>
        <w:pStyle w:val="BodyText"/>
        <w:spacing w:line="276" w:lineRule="auto"/>
        <w:rPr>
          <w:rFonts w:ascii="Raleway" w:hAnsi="Raleway"/>
        </w:rPr>
      </w:pPr>
    </w:p>
    <w:p w14:paraId="13364B84" w14:textId="77777777" w:rsidR="00190BC1" w:rsidRPr="00190BC1" w:rsidRDefault="00190BC1" w:rsidP="008B3931">
      <w:pPr>
        <w:pStyle w:val="Heading3"/>
      </w:pPr>
      <w:r w:rsidRPr="00190BC1">
        <w:t>Specific Procedural Rules</w:t>
      </w:r>
    </w:p>
    <w:p w14:paraId="24FBC046" w14:textId="77777777" w:rsidR="00190BC1" w:rsidRPr="00190BC1" w:rsidRDefault="00190BC1" w:rsidP="00190BC1">
      <w:pPr>
        <w:spacing w:line="276" w:lineRule="auto"/>
        <w:ind w:left="120"/>
      </w:pPr>
    </w:p>
    <w:p w14:paraId="0FA366B7" w14:textId="115FD6D6" w:rsidR="00190BC1" w:rsidRPr="008B3931" w:rsidRDefault="00190BC1" w:rsidP="008B3931">
      <w:pPr>
        <w:spacing w:line="276" w:lineRule="auto"/>
        <w:ind w:left="120"/>
        <w:rPr>
          <w:szCs w:val="22"/>
        </w:rPr>
      </w:pPr>
      <w:r w:rsidRPr="008B3931">
        <w:rPr>
          <w:szCs w:val="22"/>
        </w:rPr>
        <w:t>None - The normal rules and procedures for Committees at Annex 6 (of the Governance Manual) apply.</w:t>
      </w:r>
    </w:p>
    <w:p w14:paraId="0AA83F91" w14:textId="77777777" w:rsidR="00190BC1" w:rsidRPr="008B3931" w:rsidRDefault="00190BC1" w:rsidP="00190BC1">
      <w:pPr>
        <w:spacing w:line="276" w:lineRule="auto"/>
        <w:rPr>
          <w:rFonts w:cs="Arial"/>
          <w:szCs w:val="22"/>
          <w:highlight w:val="yellow"/>
        </w:rPr>
      </w:pPr>
    </w:p>
    <w:p w14:paraId="739B6348" w14:textId="77777777" w:rsidR="00190BC1" w:rsidRPr="008B3931" w:rsidRDefault="00190BC1" w:rsidP="00190BC1">
      <w:pPr>
        <w:spacing w:line="276" w:lineRule="auto"/>
        <w:rPr>
          <w:rFonts w:cs="Arial"/>
          <w:szCs w:val="22"/>
        </w:rPr>
      </w:pPr>
      <w:r w:rsidRPr="008B3931">
        <w:rPr>
          <w:rFonts w:cs="Arial"/>
          <w:szCs w:val="22"/>
        </w:rPr>
        <w:t>* This may also include regulators from other countries from time to time.</w:t>
      </w:r>
    </w:p>
    <w:p w14:paraId="2B3CB78B" w14:textId="77777777" w:rsidR="00190BC1" w:rsidRPr="00190BC1" w:rsidRDefault="00190BC1" w:rsidP="00190BC1">
      <w:pPr>
        <w:spacing w:after="160" w:line="276" w:lineRule="auto"/>
      </w:pPr>
      <w:r w:rsidRPr="00190BC1">
        <w:br w:type="page"/>
      </w:r>
    </w:p>
    <w:p w14:paraId="535A2909" w14:textId="77777777" w:rsidR="00190BC1" w:rsidRPr="00190BC1" w:rsidRDefault="00190BC1" w:rsidP="008B3931">
      <w:pPr>
        <w:pStyle w:val="Heading2"/>
      </w:pPr>
      <w:bookmarkStart w:id="40" w:name="ThirtiethHeading"/>
      <w:r w:rsidRPr="00190BC1">
        <w:lastRenderedPageBreak/>
        <w:t>ANNEX 13</w:t>
      </w:r>
    </w:p>
    <w:bookmarkEnd w:id="40"/>
    <w:p w14:paraId="2433D7D6" w14:textId="7D0257C9" w:rsidR="00190BC1" w:rsidRPr="008B3931" w:rsidRDefault="00190BC1" w:rsidP="008B3931">
      <w:pPr>
        <w:pStyle w:val="Heading2"/>
        <w:rPr>
          <w:color w:val="113458"/>
        </w:rPr>
      </w:pPr>
      <w:r w:rsidRPr="00190BC1">
        <w:rPr>
          <w:color w:val="113458"/>
        </w:rPr>
        <w:t>NOMINATION COMMITTEE</w:t>
      </w:r>
    </w:p>
    <w:p w14:paraId="73EBF977" w14:textId="77777777" w:rsidR="00190BC1" w:rsidRPr="00190BC1" w:rsidRDefault="00190BC1" w:rsidP="008B3931">
      <w:pPr>
        <w:pStyle w:val="Heading2"/>
        <w:rPr>
          <w:color w:val="113458"/>
        </w:rPr>
      </w:pPr>
      <w:r w:rsidRPr="00190BC1">
        <w:rPr>
          <w:color w:val="113458"/>
        </w:rPr>
        <w:t>Terms of Reference</w:t>
      </w:r>
    </w:p>
    <w:p w14:paraId="3ECE4A6F" w14:textId="77777777" w:rsidR="00190BC1" w:rsidRPr="00190BC1" w:rsidRDefault="00190BC1" w:rsidP="00190BC1">
      <w:pPr>
        <w:pStyle w:val="Level2Number"/>
        <w:tabs>
          <w:tab w:val="clear" w:pos="5966"/>
        </w:tabs>
        <w:spacing w:line="276" w:lineRule="auto"/>
        <w:ind w:left="0" w:firstLine="0"/>
        <w:jc w:val="left"/>
        <w:rPr>
          <w:rFonts w:ascii="Raleway" w:hAnsi="Raleway"/>
          <w:b/>
          <w:color w:val="4096B8"/>
          <w:sz w:val="20"/>
        </w:rPr>
      </w:pPr>
    </w:p>
    <w:p w14:paraId="0B0A5613" w14:textId="77777777" w:rsidR="00190BC1" w:rsidRPr="00190BC1" w:rsidRDefault="00190BC1" w:rsidP="008B3931">
      <w:pPr>
        <w:pStyle w:val="Heading3"/>
      </w:pPr>
      <w:r w:rsidRPr="00190BC1">
        <w:t>Purpose</w:t>
      </w:r>
    </w:p>
    <w:p w14:paraId="2694D0E6" w14:textId="77777777" w:rsidR="00190BC1" w:rsidRPr="00190BC1" w:rsidRDefault="00190BC1" w:rsidP="00190BC1">
      <w:pPr>
        <w:spacing w:line="276" w:lineRule="auto"/>
        <w:rPr>
          <w:b/>
          <w:sz w:val="20"/>
        </w:rPr>
      </w:pPr>
    </w:p>
    <w:p w14:paraId="361ED1A9" w14:textId="77777777" w:rsidR="00190BC1" w:rsidRPr="008B3931" w:rsidRDefault="00190BC1" w:rsidP="00190BC1">
      <w:pPr>
        <w:spacing w:line="276" w:lineRule="auto"/>
        <w:rPr>
          <w:color w:val="3F4548"/>
          <w:szCs w:val="28"/>
        </w:rPr>
      </w:pPr>
      <w:r w:rsidRPr="008B3931">
        <w:rPr>
          <w:color w:val="3F4548"/>
          <w:szCs w:val="28"/>
        </w:rPr>
        <w:t xml:space="preserve">Oversees nomination matters on behalf of the Board and makes recommendations to the Board where appropriate. This includes arrangements for the nomination and appointment of Board and Committee members and their remuneration (where appropriate), as well as oversight and monitoring the PMI’s approach on diversity, equality and inclusion. </w:t>
      </w:r>
    </w:p>
    <w:p w14:paraId="575E0C85" w14:textId="77777777" w:rsidR="00190BC1" w:rsidRPr="00190BC1" w:rsidRDefault="00190BC1" w:rsidP="00190BC1">
      <w:pPr>
        <w:spacing w:line="276" w:lineRule="auto"/>
        <w:rPr>
          <w:color w:val="3F4548"/>
          <w:sz w:val="20"/>
        </w:rPr>
      </w:pPr>
    </w:p>
    <w:p w14:paraId="4E133923" w14:textId="77777777" w:rsidR="00190BC1" w:rsidRPr="00190BC1" w:rsidRDefault="00190BC1" w:rsidP="008B3931">
      <w:pPr>
        <w:pStyle w:val="Heading3"/>
      </w:pPr>
      <w:r w:rsidRPr="00190BC1">
        <w:t>Key Responsibilities</w:t>
      </w:r>
    </w:p>
    <w:p w14:paraId="5283BFFE" w14:textId="77777777" w:rsidR="00190BC1" w:rsidRPr="00190BC1" w:rsidRDefault="00190BC1" w:rsidP="00190BC1">
      <w:pPr>
        <w:pStyle w:val="BodyText"/>
        <w:spacing w:after="0" w:line="276" w:lineRule="auto"/>
        <w:rPr>
          <w:rFonts w:ascii="Raleway" w:hAnsi="Raleway"/>
        </w:rPr>
      </w:pPr>
    </w:p>
    <w:p w14:paraId="236949AB" w14:textId="77777777" w:rsidR="00190BC1" w:rsidRPr="008B3931" w:rsidRDefault="00190BC1" w:rsidP="008B3931">
      <w:pPr>
        <w:pStyle w:val="BodyText"/>
        <w:numPr>
          <w:ilvl w:val="0"/>
          <w:numId w:val="59"/>
        </w:numPr>
        <w:spacing w:after="0" w:line="276" w:lineRule="auto"/>
        <w:rPr>
          <w:rFonts w:ascii="Raleway" w:hAnsi="Raleway"/>
          <w:b/>
          <w:bCs/>
        </w:rPr>
      </w:pPr>
      <w:r w:rsidRPr="008B3931">
        <w:rPr>
          <w:rFonts w:ascii="Raleway" w:hAnsi="Raleway"/>
          <w:b/>
          <w:bCs/>
        </w:rPr>
        <w:t xml:space="preserve">Planning &amp; Reporting </w:t>
      </w:r>
    </w:p>
    <w:p w14:paraId="193BE929" w14:textId="77777777" w:rsidR="00190BC1" w:rsidRPr="008B3931" w:rsidRDefault="00190BC1" w:rsidP="008B3931">
      <w:pPr>
        <w:pStyle w:val="BodyText"/>
        <w:numPr>
          <w:ilvl w:val="0"/>
          <w:numId w:val="62"/>
        </w:numPr>
        <w:spacing w:line="276" w:lineRule="auto"/>
        <w:ind w:left="1134"/>
        <w:jc w:val="left"/>
        <w:rPr>
          <w:rFonts w:ascii="Raleway" w:hAnsi="Raleway"/>
          <w:color w:val="3F4548"/>
          <w:szCs w:val="22"/>
        </w:rPr>
      </w:pPr>
      <w:r w:rsidRPr="008B3931">
        <w:rPr>
          <w:rFonts w:ascii="Raleway" w:hAnsi="Raleway"/>
          <w:color w:val="3F4548"/>
          <w:szCs w:val="22"/>
        </w:rPr>
        <w:t xml:space="preserve">Review the ongoing appropriateness and relevance of the PMI’s nomination policy and make any recommendations for change to the Board. </w:t>
      </w:r>
    </w:p>
    <w:p w14:paraId="2A6C7AAD" w14:textId="77777777" w:rsidR="00190BC1" w:rsidRPr="008B3931" w:rsidRDefault="00190BC1" w:rsidP="008B3931">
      <w:pPr>
        <w:pStyle w:val="BodyText"/>
        <w:numPr>
          <w:ilvl w:val="0"/>
          <w:numId w:val="62"/>
        </w:numPr>
        <w:spacing w:line="276" w:lineRule="auto"/>
        <w:ind w:left="1134"/>
        <w:jc w:val="left"/>
        <w:rPr>
          <w:rFonts w:ascii="Raleway" w:hAnsi="Raleway"/>
          <w:color w:val="3F4548"/>
          <w:szCs w:val="22"/>
        </w:rPr>
      </w:pPr>
      <w:r w:rsidRPr="008B3931">
        <w:rPr>
          <w:rFonts w:ascii="Raleway" w:hAnsi="Raleway"/>
          <w:color w:val="3F4548"/>
          <w:szCs w:val="22"/>
        </w:rPr>
        <w:t xml:space="preserve">Keep under review the effectiveness of the diversity, skills, size and composition of the PMI Board and recommend any changes to the Board. </w:t>
      </w:r>
    </w:p>
    <w:p w14:paraId="1EAAFBD7" w14:textId="77777777" w:rsidR="00190BC1" w:rsidRPr="008B3931" w:rsidRDefault="00190BC1" w:rsidP="008B3931">
      <w:pPr>
        <w:pStyle w:val="BodyText"/>
        <w:numPr>
          <w:ilvl w:val="0"/>
          <w:numId w:val="62"/>
        </w:numPr>
        <w:spacing w:line="276" w:lineRule="auto"/>
        <w:ind w:left="1134"/>
        <w:jc w:val="left"/>
        <w:rPr>
          <w:rFonts w:ascii="Raleway" w:hAnsi="Raleway"/>
          <w:color w:val="3F4548"/>
          <w:szCs w:val="22"/>
        </w:rPr>
      </w:pPr>
      <w:r w:rsidRPr="008B3931">
        <w:rPr>
          <w:rFonts w:ascii="Raleway" w:hAnsi="Raleway"/>
          <w:color w:val="3F4548"/>
          <w:szCs w:val="22"/>
        </w:rPr>
        <w:t xml:space="preserve">Give consideration to succession planning for members of the Board and its Committees, taking into account the challenges, opportunities and risks facing the PMI, its strategy and the skills and expertise needed in the future. </w:t>
      </w:r>
    </w:p>
    <w:p w14:paraId="208C3B67" w14:textId="77777777" w:rsidR="00190BC1" w:rsidRPr="008B3931" w:rsidRDefault="00190BC1" w:rsidP="008B3931">
      <w:pPr>
        <w:pStyle w:val="BodyText"/>
        <w:numPr>
          <w:ilvl w:val="0"/>
          <w:numId w:val="62"/>
        </w:numPr>
        <w:spacing w:line="276" w:lineRule="auto"/>
        <w:ind w:left="1134"/>
        <w:jc w:val="left"/>
        <w:rPr>
          <w:rFonts w:ascii="Raleway" w:hAnsi="Raleway"/>
          <w:color w:val="3F4548"/>
          <w:szCs w:val="22"/>
        </w:rPr>
      </w:pPr>
      <w:r w:rsidRPr="008B3931">
        <w:rPr>
          <w:rFonts w:ascii="Raleway" w:hAnsi="Raleway"/>
          <w:color w:val="3F4548"/>
          <w:szCs w:val="22"/>
        </w:rPr>
        <w:t xml:space="preserve">Determine arrangements for the recruitment and selection of candidates to fill Board, and Committee roles, ensuring that these are fair, open and transparent and in line with any relevant Terms of Reference or Policies of the Board and Committees. </w:t>
      </w:r>
    </w:p>
    <w:p w14:paraId="3ECF9F28" w14:textId="77777777" w:rsidR="00190BC1" w:rsidRPr="008B3931" w:rsidRDefault="00190BC1" w:rsidP="008B3931">
      <w:pPr>
        <w:pStyle w:val="BodyText"/>
        <w:numPr>
          <w:ilvl w:val="0"/>
          <w:numId w:val="62"/>
        </w:numPr>
        <w:spacing w:line="276" w:lineRule="auto"/>
        <w:ind w:left="1134"/>
        <w:jc w:val="left"/>
        <w:rPr>
          <w:rFonts w:ascii="Raleway" w:hAnsi="Raleway"/>
          <w:color w:val="3F4548"/>
          <w:szCs w:val="22"/>
        </w:rPr>
      </w:pPr>
      <w:r w:rsidRPr="008B3931">
        <w:rPr>
          <w:rFonts w:ascii="Raleway" w:hAnsi="Raleway"/>
          <w:color w:val="3F4548"/>
          <w:szCs w:val="22"/>
        </w:rPr>
        <w:t xml:space="preserve">Be responsible for identifying, interviewing and nominating candidates to fill Executive and Non-Executive vacancies on the Board, for the approval of the Board. </w:t>
      </w:r>
    </w:p>
    <w:p w14:paraId="3E1998F9" w14:textId="77777777" w:rsidR="00190BC1" w:rsidRPr="008B3931" w:rsidRDefault="00190BC1" w:rsidP="008B3931">
      <w:pPr>
        <w:pStyle w:val="BodyText"/>
        <w:numPr>
          <w:ilvl w:val="0"/>
          <w:numId w:val="62"/>
        </w:numPr>
        <w:spacing w:line="276" w:lineRule="auto"/>
        <w:ind w:left="1134"/>
        <w:jc w:val="left"/>
        <w:rPr>
          <w:rFonts w:ascii="Raleway" w:hAnsi="Raleway"/>
          <w:color w:val="3F4548"/>
          <w:szCs w:val="22"/>
        </w:rPr>
      </w:pPr>
      <w:r w:rsidRPr="008B3931">
        <w:rPr>
          <w:rFonts w:ascii="Raleway" w:hAnsi="Raleway"/>
          <w:color w:val="3F4548"/>
          <w:szCs w:val="22"/>
        </w:rPr>
        <w:t xml:space="preserve">Oversee the process for the identification of candidates to fill Committee member roles. </w:t>
      </w:r>
    </w:p>
    <w:p w14:paraId="770E6152" w14:textId="77777777" w:rsidR="00190BC1" w:rsidRPr="008B3931" w:rsidRDefault="00190BC1" w:rsidP="008B3931">
      <w:pPr>
        <w:pStyle w:val="BodyText"/>
        <w:numPr>
          <w:ilvl w:val="0"/>
          <w:numId w:val="62"/>
        </w:numPr>
        <w:spacing w:line="276" w:lineRule="auto"/>
        <w:ind w:left="1134"/>
        <w:jc w:val="left"/>
        <w:rPr>
          <w:rFonts w:ascii="Raleway" w:hAnsi="Raleway"/>
          <w:color w:val="3F4548"/>
          <w:szCs w:val="22"/>
        </w:rPr>
      </w:pPr>
      <w:r w:rsidRPr="008B3931">
        <w:rPr>
          <w:rFonts w:ascii="Raleway" w:hAnsi="Raleway"/>
          <w:color w:val="3F4548"/>
          <w:szCs w:val="22"/>
        </w:rPr>
        <w:t>Consider the impact of the PMI’s approach to appointments and pay on diversity, equality and inclusion by reviewing relevant data reports, and monitoring progress towards achieving its objectives.</w:t>
      </w:r>
    </w:p>
    <w:p w14:paraId="7DB870F6" w14:textId="77777777" w:rsidR="00190BC1" w:rsidRPr="008B3931" w:rsidRDefault="00190BC1" w:rsidP="00190BC1">
      <w:pPr>
        <w:pStyle w:val="BodyText"/>
        <w:spacing w:after="0" w:line="276" w:lineRule="auto"/>
        <w:ind w:left="1080"/>
        <w:jc w:val="left"/>
        <w:rPr>
          <w:rFonts w:ascii="Raleway" w:hAnsi="Raleway"/>
          <w:color w:val="3F4548"/>
          <w:szCs w:val="22"/>
        </w:rPr>
      </w:pPr>
    </w:p>
    <w:p w14:paraId="27D2760B" w14:textId="77777777" w:rsidR="00190BC1" w:rsidRPr="008B3931" w:rsidRDefault="00190BC1" w:rsidP="008B3931">
      <w:pPr>
        <w:pStyle w:val="BodyText"/>
        <w:numPr>
          <w:ilvl w:val="0"/>
          <w:numId w:val="58"/>
        </w:numPr>
        <w:spacing w:after="0" w:line="276" w:lineRule="auto"/>
        <w:jc w:val="left"/>
        <w:rPr>
          <w:rFonts w:ascii="Raleway" w:hAnsi="Raleway"/>
          <w:color w:val="3F4548"/>
          <w:szCs w:val="22"/>
        </w:rPr>
      </w:pPr>
      <w:r w:rsidRPr="008B3931">
        <w:rPr>
          <w:rFonts w:ascii="Raleway" w:hAnsi="Raleway"/>
          <w:b/>
          <w:color w:val="3F4548"/>
          <w:szCs w:val="22"/>
        </w:rPr>
        <w:t>Governance</w:t>
      </w:r>
    </w:p>
    <w:p w14:paraId="50075465" w14:textId="77777777" w:rsidR="00190BC1" w:rsidRPr="008B3931" w:rsidRDefault="00190BC1" w:rsidP="008B3931">
      <w:pPr>
        <w:pStyle w:val="BodyText"/>
        <w:numPr>
          <w:ilvl w:val="1"/>
          <w:numId w:val="41"/>
        </w:numPr>
        <w:spacing w:after="0" w:line="276" w:lineRule="auto"/>
        <w:jc w:val="left"/>
        <w:rPr>
          <w:rFonts w:ascii="Raleway" w:hAnsi="Raleway"/>
          <w:color w:val="3F4548"/>
          <w:szCs w:val="22"/>
        </w:rPr>
      </w:pPr>
      <w:r w:rsidRPr="008B3931">
        <w:rPr>
          <w:rFonts w:ascii="Raleway" w:hAnsi="Raleway"/>
          <w:color w:val="3F4548"/>
          <w:szCs w:val="22"/>
        </w:rPr>
        <w:t>Complies with the Governance Manual.</w:t>
      </w:r>
    </w:p>
    <w:p w14:paraId="443D7CB6" w14:textId="77777777" w:rsidR="00190BC1" w:rsidRPr="00190BC1" w:rsidRDefault="00190BC1" w:rsidP="00190BC1">
      <w:pPr>
        <w:spacing w:line="276" w:lineRule="auto"/>
      </w:pPr>
    </w:p>
    <w:p w14:paraId="05E619AD" w14:textId="77777777" w:rsidR="00190BC1" w:rsidRPr="00190BC1" w:rsidRDefault="00190BC1" w:rsidP="008B3931">
      <w:pPr>
        <w:pStyle w:val="Heading3"/>
      </w:pPr>
      <w:r w:rsidRPr="00190BC1">
        <w:lastRenderedPageBreak/>
        <w:t>Membership</w:t>
      </w:r>
    </w:p>
    <w:p w14:paraId="6773C73B" w14:textId="77777777" w:rsidR="00190BC1" w:rsidRPr="00190BC1" w:rsidRDefault="00190BC1" w:rsidP="00190BC1">
      <w:pPr>
        <w:pStyle w:val="BodyText"/>
        <w:spacing w:after="0" w:line="276" w:lineRule="auto"/>
        <w:ind w:left="360"/>
        <w:jc w:val="left"/>
        <w:rPr>
          <w:rFonts w:ascii="Raleway" w:hAnsi="Raleway"/>
          <w:color w:val="3F4548"/>
          <w:sz w:val="20"/>
        </w:rPr>
      </w:pPr>
    </w:p>
    <w:p w14:paraId="5FAF03EA" w14:textId="7777777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Chair:</w:t>
      </w:r>
      <w:r w:rsidRPr="00190BC1">
        <w:rPr>
          <w:rFonts w:ascii="Raleway" w:hAnsi="Raleway"/>
          <w:b/>
          <w:color w:val="3F4548"/>
          <w:sz w:val="20"/>
        </w:rPr>
        <w:tab/>
      </w:r>
      <w:r w:rsidRPr="00190BC1">
        <w:rPr>
          <w:rFonts w:ascii="Raleway" w:hAnsi="Raleway"/>
          <w:b/>
          <w:color w:val="3F4548"/>
          <w:sz w:val="20"/>
        </w:rPr>
        <w:tab/>
      </w:r>
      <w:r w:rsidRPr="00190BC1">
        <w:rPr>
          <w:rFonts w:ascii="Raleway" w:hAnsi="Raleway"/>
          <w:b/>
          <w:color w:val="3F4548"/>
          <w:sz w:val="20"/>
        </w:rPr>
        <w:tab/>
      </w:r>
      <w:r w:rsidRPr="008B3931">
        <w:rPr>
          <w:rFonts w:ascii="Raleway" w:hAnsi="Raleway"/>
          <w:color w:val="3F4548"/>
          <w:szCs w:val="22"/>
        </w:rPr>
        <w:t xml:space="preserve">Ruston Smith </w:t>
      </w:r>
    </w:p>
    <w:p w14:paraId="58360DE9" w14:textId="77777777" w:rsidR="00190BC1" w:rsidRPr="008B3931" w:rsidRDefault="00190BC1" w:rsidP="00190BC1">
      <w:pPr>
        <w:pStyle w:val="BodyText"/>
        <w:spacing w:line="276" w:lineRule="auto"/>
        <w:jc w:val="left"/>
        <w:rPr>
          <w:rFonts w:ascii="Raleway" w:hAnsi="Raleway"/>
          <w:color w:val="3F4548"/>
          <w:szCs w:val="22"/>
        </w:rPr>
      </w:pPr>
      <w:r w:rsidRPr="00190BC1">
        <w:rPr>
          <w:rFonts w:ascii="Raleway" w:hAnsi="Raleway"/>
          <w:b/>
          <w:color w:val="3F4548"/>
          <w:sz w:val="20"/>
        </w:rPr>
        <w:t>Executive Support:</w:t>
      </w:r>
      <w:r w:rsidRPr="00190BC1">
        <w:rPr>
          <w:rFonts w:ascii="Raleway" w:hAnsi="Raleway"/>
          <w:b/>
          <w:color w:val="3F4548"/>
          <w:sz w:val="20"/>
        </w:rPr>
        <w:tab/>
      </w:r>
      <w:r w:rsidRPr="008B3931">
        <w:rPr>
          <w:rFonts w:ascii="Raleway" w:hAnsi="Raleway"/>
          <w:color w:val="3F4548"/>
          <w:szCs w:val="22"/>
        </w:rPr>
        <w:t xml:space="preserve">Fran Garrett-Levy, Executive Support Manager   </w:t>
      </w:r>
    </w:p>
    <w:p w14:paraId="2CC07EAF" w14:textId="77777777" w:rsidR="00190BC1" w:rsidRPr="008B3931" w:rsidRDefault="00190BC1" w:rsidP="00190BC1">
      <w:pPr>
        <w:pStyle w:val="BodyText"/>
        <w:spacing w:line="276" w:lineRule="auto"/>
        <w:jc w:val="left"/>
        <w:rPr>
          <w:rFonts w:ascii="Raleway" w:hAnsi="Raleway"/>
          <w:color w:val="3F4548"/>
          <w:szCs w:val="22"/>
        </w:rPr>
      </w:pPr>
      <w:r w:rsidRPr="008B3931">
        <w:rPr>
          <w:rFonts w:ascii="Raleway" w:hAnsi="Raleway"/>
          <w:color w:val="3F4548"/>
          <w:szCs w:val="22"/>
        </w:rPr>
        <w:t>The Committee shall comprise of at least 3 members appointed by the Board, including:</w:t>
      </w:r>
    </w:p>
    <w:p w14:paraId="6FC8CDA6" w14:textId="77777777" w:rsidR="00190BC1" w:rsidRPr="008B3931" w:rsidRDefault="00190BC1" w:rsidP="008B3931">
      <w:pPr>
        <w:pStyle w:val="BodyText"/>
        <w:numPr>
          <w:ilvl w:val="0"/>
          <w:numId w:val="60"/>
        </w:numPr>
        <w:spacing w:line="276" w:lineRule="auto"/>
        <w:jc w:val="left"/>
        <w:rPr>
          <w:rFonts w:ascii="Raleway" w:hAnsi="Raleway"/>
          <w:color w:val="3F4548"/>
          <w:szCs w:val="22"/>
        </w:rPr>
      </w:pPr>
      <w:r w:rsidRPr="008B3931">
        <w:rPr>
          <w:rFonts w:ascii="Raleway" w:hAnsi="Raleway"/>
          <w:color w:val="3F4548"/>
          <w:szCs w:val="22"/>
        </w:rPr>
        <w:t xml:space="preserve">The Chair of the Board </w:t>
      </w:r>
    </w:p>
    <w:p w14:paraId="05863D7D" w14:textId="77777777" w:rsidR="00190BC1" w:rsidRPr="008B3931" w:rsidRDefault="00190BC1" w:rsidP="008B3931">
      <w:pPr>
        <w:pStyle w:val="BodyText"/>
        <w:numPr>
          <w:ilvl w:val="0"/>
          <w:numId w:val="60"/>
        </w:numPr>
        <w:spacing w:line="276" w:lineRule="auto"/>
        <w:jc w:val="left"/>
        <w:rPr>
          <w:rFonts w:ascii="Raleway" w:hAnsi="Raleway"/>
          <w:color w:val="3F4548"/>
          <w:szCs w:val="22"/>
        </w:rPr>
      </w:pPr>
      <w:r w:rsidRPr="008B3931">
        <w:rPr>
          <w:rFonts w:ascii="Raleway" w:hAnsi="Raleway"/>
          <w:color w:val="3F4548"/>
          <w:szCs w:val="22"/>
        </w:rPr>
        <w:t>At least two other members of the Board with recent nominations experience</w:t>
      </w:r>
    </w:p>
    <w:p w14:paraId="09F19258" w14:textId="77777777" w:rsidR="00190BC1" w:rsidRPr="00190BC1" w:rsidRDefault="00190BC1" w:rsidP="00190BC1">
      <w:pPr>
        <w:pStyle w:val="BodyText"/>
        <w:spacing w:after="0" w:line="276" w:lineRule="auto"/>
        <w:ind w:left="360"/>
        <w:jc w:val="left"/>
        <w:rPr>
          <w:rFonts w:ascii="Raleway" w:hAnsi="Raleway"/>
          <w:color w:val="3F4548"/>
          <w:sz w:val="20"/>
        </w:rPr>
      </w:pPr>
    </w:p>
    <w:p w14:paraId="1387FAB6" w14:textId="77777777" w:rsidR="00190BC1" w:rsidRPr="00190BC1" w:rsidRDefault="00190BC1" w:rsidP="008B3931">
      <w:pPr>
        <w:pStyle w:val="Heading3"/>
      </w:pPr>
      <w:r w:rsidRPr="00190BC1">
        <w:t>Specific Procedural Rules</w:t>
      </w:r>
    </w:p>
    <w:p w14:paraId="62A9C932" w14:textId="77777777" w:rsidR="00190BC1" w:rsidRPr="008B3931" w:rsidRDefault="00190BC1" w:rsidP="008B3931">
      <w:pPr>
        <w:pStyle w:val="BodyText"/>
        <w:numPr>
          <w:ilvl w:val="0"/>
          <w:numId w:val="61"/>
        </w:numPr>
        <w:spacing w:line="276" w:lineRule="auto"/>
        <w:jc w:val="left"/>
        <w:rPr>
          <w:rFonts w:ascii="Raleway" w:hAnsi="Raleway"/>
          <w:color w:val="3F4548"/>
          <w:szCs w:val="22"/>
        </w:rPr>
      </w:pPr>
      <w:r w:rsidRPr="008B3931">
        <w:rPr>
          <w:rFonts w:ascii="Raleway" w:hAnsi="Raleway"/>
          <w:color w:val="3F4548"/>
          <w:szCs w:val="22"/>
        </w:rPr>
        <w:t xml:space="preserve">The rules and procedures for Committees at Annex 6 apply. </w:t>
      </w:r>
    </w:p>
    <w:p w14:paraId="26985C08" w14:textId="77777777" w:rsidR="00190BC1" w:rsidRPr="00190BC1" w:rsidRDefault="00190BC1" w:rsidP="00190BC1">
      <w:pPr>
        <w:spacing w:after="160" w:line="276" w:lineRule="auto"/>
        <w:rPr>
          <w:b/>
          <w:color w:val="113458"/>
          <w:sz w:val="20"/>
        </w:rPr>
      </w:pPr>
      <w:r w:rsidRPr="00190BC1">
        <w:rPr>
          <w:b/>
          <w:color w:val="113458"/>
          <w:sz w:val="20"/>
        </w:rPr>
        <w:br w:type="page"/>
      </w:r>
    </w:p>
    <w:p w14:paraId="3E0F62B8" w14:textId="77777777" w:rsidR="00190BC1" w:rsidRPr="00190BC1" w:rsidRDefault="00190BC1" w:rsidP="008B3931">
      <w:pPr>
        <w:pStyle w:val="Heading2"/>
      </w:pPr>
      <w:bookmarkStart w:id="41" w:name="ThirtiethFirstHeading"/>
      <w:r w:rsidRPr="00190BC1">
        <w:lastRenderedPageBreak/>
        <w:t>ANNEX 14</w:t>
      </w:r>
    </w:p>
    <w:bookmarkEnd w:id="41"/>
    <w:p w14:paraId="28C2C1FC" w14:textId="19A3F3EA" w:rsidR="00190BC1" w:rsidRPr="008B3931" w:rsidRDefault="00190BC1" w:rsidP="008B3931">
      <w:pPr>
        <w:pStyle w:val="Heading2"/>
        <w:rPr>
          <w:color w:val="113458"/>
        </w:rPr>
      </w:pPr>
      <w:r w:rsidRPr="00190BC1">
        <w:rPr>
          <w:color w:val="113458"/>
        </w:rPr>
        <w:t>REMUNERATION COMMITTEE</w:t>
      </w:r>
    </w:p>
    <w:p w14:paraId="5298B3CB" w14:textId="77777777" w:rsidR="00190BC1" w:rsidRPr="00190BC1" w:rsidRDefault="00190BC1" w:rsidP="008B3931">
      <w:pPr>
        <w:pStyle w:val="Heading2"/>
        <w:rPr>
          <w:color w:val="113458"/>
        </w:rPr>
      </w:pPr>
      <w:r w:rsidRPr="00190BC1">
        <w:rPr>
          <w:color w:val="113458"/>
        </w:rPr>
        <w:t>Terms of Reference</w:t>
      </w:r>
    </w:p>
    <w:p w14:paraId="47364504" w14:textId="77777777" w:rsidR="00190BC1" w:rsidRPr="00190BC1" w:rsidRDefault="00190BC1" w:rsidP="00190BC1">
      <w:pPr>
        <w:pStyle w:val="Level2Number"/>
        <w:tabs>
          <w:tab w:val="clear" w:pos="5966"/>
        </w:tabs>
        <w:spacing w:line="276" w:lineRule="auto"/>
        <w:ind w:left="0" w:firstLine="0"/>
        <w:jc w:val="left"/>
        <w:rPr>
          <w:rFonts w:ascii="Raleway" w:hAnsi="Raleway"/>
          <w:b/>
          <w:color w:val="4096B8"/>
          <w:sz w:val="20"/>
        </w:rPr>
      </w:pPr>
    </w:p>
    <w:p w14:paraId="0802953B" w14:textId="77777777" w:rsidR="00190BC1" w:rsidRPr="00190BC1" w:rsidRDefault="00190BC1" w:rsidP="008B3931">
      <w:pPr>
        <w:pStyle w:val="Heading3"/>
      </w:pPr>
      <w:r w:rsidRPr="00190BC1">
        <w:t>Purpose</w:t>
      </w:r>
    </w:p>
    <w:p w14:paraId="6623A5B0" w14:textId="77777777" w:rsidR="00190BC1" w:rsidRPr="00190BC1" w:rsidRDefault="00190BC1" w:rsidP="00190BC1">
      <w:pPr>
        <w:spacing w:line="276" w:lineRule="auto"/>
        <w:rPr>
          <w:b/>
          <w:sz w:val="20"/>
          <w:szCs w:val="20"/>
        </w:rPr>
      </w:pPr>
    </w:p>
    <w:p w14:paraId="0098460E" w14:textId="77777777" w:rsidR="00190BC1" w:rsidRPr="008B3931" w:rsidRDefault="00190BC1" w:rsidP="00190BC1">
      <w:pPr>
        <w:spacing w:line="276" w:lineRule="auto"/>
        <w:rPr>
          <w:color w:val="3F4548"/>
          <w:szCs w:val="22"/>
        </w:rPr>
      </w:pPr>
      <w:r w:rsidRPr="008B3931">
        <w:rPr>
          <w:color w:val="3F4548"/>
          <w:szCs w:val="22"/>
        </w:rPr>
        <w:t xml:space="preserve">Oversees remuneration matters on behalf of the Board and makes recommendations to the Board where appropriate. This includes oversight of the PMI’s overall remuneration framework. </w:t>
      </w:r>
    </w:p>
    <w:p w14:paraId="6CC436E3" w14:textId="77777777" w:rsidR="00190BC1" w:rsidRPr="00190BC1" w:rsidRDefault="00190BC1" w:rsidP="00190BC1">
      <w:pPr>
        <w:spacing w:line="276" w:lineRule="auto"/>
        <w:rPr>
          <w:color w:val="3F4548"/>
          <w:sz w:val="20"/>
          <w:szCs w:val="20"/>
        </w:rPr>
      </w:pPr>
    </w:p>
    <w:p w14:paraId="3E7A9E53" w14:textId="77777777" w:rsidR="00190BC1" w:rsidRPr="00190BC1" w:rsidRDefault="00190BC1" w:rsidP="008B3931">
      <w:pPr>
        <w:pStyle w:val="Heading3"/>
      </w:pPr>
      <w:r w:rsidRPr="00190BC1">
        <w:t>Key Responsibilities</w:t>
      </w:r>
    </w:p>
    <w:p w14:paraId="01189EE9" w14:textId="77777777" w:rsidR="00190BC1" w:rsidRPr="00190BC1" w:rsidRDefault="00190BC1" w:rsidP="00190BC1">
      <w:pPr>
        <w:spacing w:line="276" w:lineRule="auto"/>
        <w:rPr>
          <w:color w:val="3F4548"/>
          <w:sz w:val="20"/>
          <w:szCs w:val="20"/>
        </w:rPr>
      </w:pPr>
    </w:p>
    <w:p w14:paraId="2895126F" w14:textId="77777777" w:rsidR="00190BC1" w:rsidRPr="008B3931" w:rsidRDefault="00190BC1" w:rsidP="008B3931">
      <w:pPr>
        <w:pStyle w:val="BodyText"/>
        <w:numPr>
          <w:ilvl w:val="0"/>
          <w:numId w:val="65"/>
        </w:numPr>
        <w:spacing w:line="276" w:lineRule="auto"/>
        <w:jc w:val="left"/>
        <w:rPr>
          <w:rFonts w:ascii="Raleway" w:hAnsi="Raleway"/>
          <w:b/>
          <w:color w:val="3F4548"/>
          <w:szCs w:val="22"/>
        </w:rPr>
      </w:pPr>
      <w:r w:rsidRPr="008B3931">
        <w:rPr>
          <w:rFonts w:ascii="Raleway" w:hAnsi="Raleway"/>
          <w:b/>
          <w:color w:val="3F4548"/>
          <w:szCs w:val="22"/>
        </w:rPr>
        <w:t>Planning, Reporting and Decisions</w:t>
      </w:r>
    </w:p>
    <w:p w14:paraId="79F0F23B" w14:textId="77777777" w:rsidR="00190BC1" w:rsidRPr="008B3931" w:rsidRDefault="00190BC1" w:rsidP="008B3931">
      <w:pPr>
        <w:pStyle w:val="BodyText"/>
        <w:numPr>
          <w:ilvl w:val="0"/>
          <w:numId w:val="63"/>
        </w:numPr>
        <w:spacing w:line="240" w:lineRule="auto"/>
        <w:jc w:val="left"/>
        <w:rPr>
          <w:rFonts w:ascii="Raleway" w:hAnsi="Raleway"/>
          <w:color w:val="3F4548"/>
          <w:szCs w:val="22"/>
        </w:rPr>
      </w:pPr>
      <w:r w:rsidRPr="008B3931">
        <w:rPr>
          <w:rFonts w:ascii="Raleway" w:hAnsi="Raleway"/>
          <w:color w:val="3F4548"/>
          <w:szCs w:val="22"/>
        </w:rPr>
        <w:t xml:space="preserve">Determine the PMI’s remuneration policy and review its ongoing appropriateness and relevance and make recommendations for changes to the Board. </w:t>
      </w:r>
    </w:p>
    <w:p w14:paraId="2B89B8D5" w14:textId="77777777" w:rsidR="00190BC1" w:rsidRPr="008B3931" w:rsidRDefault="00190BC1" w:rsidP="008B3931">
      <w:pPr>
        <w:pStyle w:val="BodyText"/>
        <w:numPr>
          <w:ilvl w:val="0"/>
          <w:numId w:val="63"/>
        </w:numPr>
        <w:spacing w:line="240" w:lineRule="auto"/>
        <w:jc w:val="left"/>
        <w:rPr>
          <w:rFonts w:ascii="Raleway" w:hAnsi="Raleway"/>
          <w:color w:val="3F4548"/>
          <w:szCs w:val="22"/>
        </w:rPr>
      </w:pPr>
      <w:r w:rsidRPr="008B3931">
        <w:rPr>
          <w:rFonts w:ascii="Raleway" w:hAnsi="Raleway"/>
          <w:color w:val="3F4548"/>
          <w:szCs w:val="22"/>
        </w:rPr>
        <w:t>Make recommendations to the Board regarding the remuneration and benefits package for the Chief Executive and Finance Director on their appointment.</w:t>
      </w:r>
    </w:p>
    <w:p w14:paraId="5D849B1E" w14:textId="77777777" w:rsidR="00190BC1" w:rsidRPr="008B3931" w:rsidRDefault="00190BC1" w:rsidP="008B3931">
      <w:pPr>
        <w:pStyle w:val="BodyText"/>
        <w:numPr>
          <w:ilvl w:val="0"/>
          <w:numId w:val="63"/>
        </w:numPr>
        <w:spacing w:line="240" w:lineRule="auto"/>
        <w:jc w:val="left"/>
        <w:rPr>
          <w:rFonts w:ascii="Raleway" w:hAnsi="Raleway"/>
          <w:color w:val="3F4548"/>
          <w:szCs w:val="22"/>
        </w:rPr>
      </w:pPr>
      <w:r w:rsidRPr="008B3931">
        <w:rPr>
          <w:rFonts w:ascii="Raleway" w:hAnsi="Raleway"/>
          <w:color w:val="3F4548"/>
          <w:szCs w:val="22"/>
        </w:rPr>
        <w:t>The review and the making of recommendations to the Board for annual pay</w:t>
      </w:r>
    </w:p>
    <w:p w14:paraId="433FC2A3" w14:textId="77777777" w:rsidR="00190BC1" w:rsidRPr="008B3931" w:rsidRDefault="00190BC1" w:rsidP="00190BC1">
      <w:pPr>
        <w:pStyle w:val="BodyText"/>
        <w:spacing w:line="240" w:lineRule="auto"/>
        <w:ind w:left="1080"/>
        <w:jc w:val="left"/>
        <w:rPr>
          <w:rFonts w:ascii="Raleway" w:hAnsi="Raleway"/>
          <w:color w:val="3F4548"/>
          <w:szCs w:val="22"/>
        </w:rPr>
      </w:pPr>
      <w:r w:rsidRPr="008B3931">
        <w:rPr>
          <w:rFonts w:ascii="Raleway" w:hAnsi="Raleway"/>
          <w:color w:val="3F4548"/>
          <w:szCs w:val="22"/>
        </w:rPr>
        <w:t>increases for the CEO and CFO</w:t>
      </w:r>
    </w:p>
    <w:p w14:paraId="001AC0E9" w14:textId="77777777" w:rsidR="00190BC1" w:rsidRPr="008B3931" w:rsidRDefault="00190BC1" w:rsidP="008B3931">
      <w:pPr>
        <w:pStyle w:val="BodyText"/>
        <w:numPr>
          <w:ilvl w:val="0"/>
          <w:numId w:val="63"/>
        </w:numPr>
        <w:spacing w:line="240" w:lineRule="auto"/>
        <w:jc w:val="left"/>
        <w:rPr>
          <w:rFonts w:ascii="Raleway" w:hAnsi="Raleway"/>
          <w:color w:val="3F4548"/>
          <w:szCs w:val="22"/>
        </w:rPr>
      </w:pPr>
      <w:r w:rsidRPr="008B3931">
        <w:rPr>
          <w:rFonts w:ascii="Raleway" w:hAnsi="Raleway"/>
          <w:color w:val="3F4548"/>
          <w:szCs w:val="22"/>
        </w:rPr>
        <w:t>To consider, agree and approve the annual pay increases for the senior leadership team other than the CEO and CFO</w:t>
      </w:r>
    </w:p>
    <w:p w14:paraId="1D674805" w14:textId="77777777" w:rsidR="00190BC1" w:rsidRPr="008B3931" w:rsidRDefault="00190BC1" w:rsidP="00190BC1">
      <w:pPr>
        <w:pStyle w:val="BodyText"/>
        <w:spacing w:line="240" w:lineRule="auto"/>
        <w:ind w:firstLine="720"/>
        <w:jc w:val="left"/>
        <w:rPr>
          <w:rFonts w:ascii="Raleway" w:hAnsi="Raleway"/>
          <w:color w:val="3F4548"/>
          <w:szCs w:val="22"/>
        </w:rPr>
      </w:pPr>
      <w:r w:rsidRPr="008B3931">
        <w:rPr>
          <w:rFonts w:ascii="Raleway" w:hAnsi="Raleway"/>
          <w:color w:val="3F4548"/>
          <w:szCs w:val="22"/>
        </w:rPr>
        <w:t>e. To consider, agree and approve the annual staff / SLT bonuses and Sales</w:t>
      </w:r>
    </w:p>
    <w:p w14:paraId="1E42A317" w14:textId="77777777" w:rsidR="00190BC1" w:rsidRPr="008B3931" w:rsidRDefault="00190BC1" w:rsidP="00190BC1">
      <w:pPr>
        <w:pStyle w:val="BodyText"/>
        <w:spacing w:line="240" w:lineRule="auto"/>
        <w:ind w:left="360" w:firstLine="720"/>
        <w:jc w:val="left"/>
        <w:rPr>
          <w:rFonts w:ascii="Raleway" w:hAnsi="Raleway"/>
          <w:color w:val="3F4548"/>
          <w:szCs w:val="22"/>
        </w:rPr>
      </w:pPr>
      <w:r w:rsidRPr="008B3931">
        <w:rPr>
          <w:rFonts w:ascii="Raleway" w:hAnsi="Raleway"/>
          <w:color w:val="3F4548"/>
          <w:szCs w:val="22"/>
        </w:rPr>
        <w:t>Commission</w:t>
      </w:r>
    </w:p>
    <w:p w14:paraId="7D775EDA" w14:textId="77777777" w:rsidR="00190BC1" w:rsidRPr="008B3931" w:rsidRDefault="00190BC1" w:rsidP="008B3931">
      <w:pPr>
        <w:pStyle w:val="BodyText"/>
        <w:numPr>
          <w:ilvl w:val="0"/>
          <w:numId w:val="64"/>
        </w:numPr>
        <w:spacing w:line="276" w:lineRule="auto"/>
        <w:jc w:val="left"/>
        <w:rPr>
          <w:rFonts w:ascii="Raleway" w:hAnsi="Raleway"/>
          <w:color w:val="3F4548"/>
          <w:szCs w:val="22"/>
        </w:rPr>
      </w:pPr>
      <w:r w:rsidRPr="008B3931">
        <w:rPr>
          <w:rFonts w:ascii="Raleway" w:hAnsi="Raleway"/>
          <w:color w:val="3F4548"/>
          <w:szCs w:val="22"/>
        </w:rPr>
        <w:t>At least every three years consider and review the structure, content and level of remuneration for Executive Directors on the Main Board (</w:t>
      </w:r>
      <w:proofErr w:type="spellStart"/>
      <w:r w:rsidRPr="008B3931">
        <w:rPr>
          <w:rFonts w:ascii="Raleway" w:hAnsi="Raleway"/>
          <w:color w:val="3F4548"/>
          <w:szCs w:val="22"/>
        </w:rPr>
        <w:t>eg</w:t>
      </w:r>
      <w:proofErr w:type="spellEnd"/>
      <w:r w:rsidRPr="008B3931">
        <w:rPr>
          <w:rFonts w:ascii="Raleway" w:hAnsi="Raleway"/>
          <w:color w:val="3F4548"/>
          <w:szCs w:val="22"/>
        </w:rPr>
        <w:t xml:space="preserve"> CEO and CFO), with reference to appropriate external benchmarking, including annual and longer term incentives and make recommendations to the Board. </w:t>
      </w:r>
    </w:p>
    <w:p w14:paraId="677EC58F" w14:textId="77777777" w:rsidR="00190BC1" w:rsidRPr="008B3931" w:rsidRDefault="00190BC1" w:rsidP="008B3931">
      <w:pPr>
        <w:pStyle w:val="BodyText"/>
        <w:numPr>
          <w:ilvl w:val="0"/>
          <w:numId w:val="64"/>
        </w:numPr>
        <w:spacing w:line="276" w:lineRule="auto"/>
        <w:jc w:val="left"/>
        <w:rPr>
          <w:rFonts w:ascii="Raleway" w:hAnsi="Raleway"/>
          <w:color w:val="3F4548"/>
          <w:szCs w:val="22"/>
        </w:rPr>
      </w:pPr>
      <w:r w:rsidRPr="008B3931">
        <w:rPr>
          <w:rFonts w:ascii="Raleway" w:hAnsi="Raleway"/>
          <w:color w:val="3F4548"/>
          <w:szCs w:val="22"/>
        </w:rPr>
        <w:t xml:space="preserve">Determine the appropriate level of remuneration for any independent members of Board Committees where fees are payable. </w:t>
      </w:r>
    </w:p>
    <w:p w14:paraId="056DDC3D" w14:textId="77777777" w:rsidR="00190BC1" w:rsidRPr="008B3931" w:rsidRDefault="00190BC1" w:rsidP="008B3931">
      <w:pPr>
        <w:pStyle w:val="BodyText"/>
        <w:numPr>
          <w:ilvl w:val="0"/>
          <w:numId w:val="64"/>
        </w:numPr>
        <w:spacing w:line="276" w:lineRule="auto"/>
        <w:jc w:val="left"/>
        <w:rPr>
          <w:rFonts w:ascii="Raleway" w:hAnsi="Raleway"/>
          <w:color w:val="3F4548"/>
          <w:szCs w:val="22"/>
        </w:rPr>
      </w:pPr>
      <w:r w:rsidRPr="008B3931">
        <w:rPr>
          <w:rFonts w:ascii="Raleway" w:hAnsi="Raleway"/>
          <w:color w:val="3F4548"/>
          <w:szCs w:val="22"/>
        </w:rPr>
        <w:t xml:space="preserve">Approve the design, components and objectives of all staff performance-related bonus schemes, including the Executive bonus scheme and Executive Long Term Incentive Plan, to ensure they are transparent and rigorously applied to promote the long-term success of the Institute; and approve the total annual payments made under such schemes. </w:t>
      </w:r>
    </w:p>
    <w:p w14:paraId="62A6C91B" w14:textId="77777777" w:rsidR="00190BC1" w:rsidRPr="008B3931" w:rsidRDefault="00190BC1" w:rsidP="008B3931">
      <w:pPr>
        <w:pStyle w:val="BodyText"/>
        <w:numPr>
          <w:ilvl w:val="0"/>
          <w:numId w:val="64"/>
        </w:numPr>
        <w:spacing w:line="276" w:lineRule="auto"/>
        <w:jc w:val="left"/>
        <w:rPr>
          <w:rFonts w:ascii="Raleway" w:hAnsi="Raleway"/>
          <w:color w:val="3F4548"/>
          <w:szCs w:val="22"/>
        </w:rPr>
      </w:pPr>
      <w:r w:rsidRPr="008B3931">
        <w:rPr>
          <w:rFonts w:ascii="Raleway" w:hAnsi="Raleway"/>
          <w:color w:val="3F4548"/>
          <w:szCs w:val="22"/>
        </w:rPr>
        <w:t xml:space="preserve">Approve the principles for staff Sales Incentive Plans and ensure that appropriate arrangements are in place for the governance of such Schemes. </w:t>
      </w:r>
    </w:p>
    <w:p w14:paraId="337DEC72" w14:textId="77777777" w:rsidR="00190BC1" w:rsidRPr="008B3931" w:rsidRDefault="00190BC1" w:rsidP="008B3931">
      <w:pPr>
        <w:pStyle w:val="BodyText"/>
        <w:numPr>
          <w:ilvl w:val="0"/>
          <w:numId w:val="64"/>
        </w:numPr>
        <w:spacing w:line="276" w:lineRule="auto"/>
        <w:jc w:val="left"/>
        <w:rPr>
          <w:rFonts w:ascii="Raleway" w:hAnsi="Raleway"/>
          <w:color w:val="3F4548"/>
          <w:szCs w:val="22"/>
        </w:rPr>
      </w:pPr>
      <w:r w:rsidRPr="008B3931">
        <w:rPr>
          <w:rFonts w:ascii="Raleway" w:hAnsi="Raleway"/>
          <w:color w:val="3F4548"/>
          <w:szCs w:val="22"/>
        </w:rPr>
        <w:lastRenderedPageBreak/>
        <w:t>Recommend to the Board the policy for and scope of the PMI’s pension arrangements for its staff, and ensure that appropriate arrangements are in place for the oversight of the PMI’s stakeholder pension scheme.</w:t>
      </w:r>
    </w:p>
    <w:p w14:paraId="00E4B0E0" w14:textId="77777777" w:rsidR="00190BC1" w:rsidRPr="00190BC1" w:rsidRDefault="00190BC1" w:rsidP="00190BC1">
      <w:pPr>
        <w:spacing w:line="276" w:lineRule="auto"/>
        <w:rPr>
          <w:color w:val="3F4548"/>
          <w:sz w:val="20"/>
          <w:szCs w:val="20"/>
        </w:rPr>
      </w:pPr>
    </w:p>
    <w:p w14:paraId="60624496" w14:textId="77777777" w:rsidR="00190BC1" w:rsidRPr="008B3931" w:rsidRDefault="00190BC1" w:rsidP="008B3931">
      <w:pPr>
        <w:pStyle w:val="ListParagraph"/>
        <w:numPr>
          <w:ilvl w:val="0"/>
          <w:numId w:val="65"/>
        </w:numPr>
        <w:spacing w:line="480" w:lineRule="auto"/>
        <w:ind w:right="0"/>
        <w:jc w:val="both"/>
        <w:rPr>
          <w:b/>
          <w:bCs/>
          <w:szCs w:val="22"/>
        </w:rPr>
      </w:pPr>
      <w:r w:rsidRPr="008B3931">
        <w:rPr>
          <w:b/>
          <w:bCs/>
          <w:szCs w:val="22"/>
        </w:rPr>
        <w:t xml:space="preserve">Governance </w:t>
      </w:r>
    </w:p>
    <w:p w14:paraId="34EE05B6" w14:textId="77777777" w:rsidR="00190BC1" w:rsidRPr="008B3931" w:rsidRDefault="00190BC1" w:rsidP="008B3931">
      <w:pPr>
        <w:pStyle w:val="ListParagraph"/>
        <w:numPr>
          <w:ilvl w:val="1"/>
          <w:numId w:val="64"/>
        </w:numPr>
        <w:spacing w:line="480" w:lineRule="auto"/>
        <w:ind w:right="0"/>
        <w:jc w:val="both"/>
        <w:rPr>
          <w:szCs w:val="22"/>
        </w:rPr>
      </w:pPr>
      <w:r w:rsidRPr="008B3931">
        <w:rPr>
          <w:szCs w:val="22"/>
        </w:rPr>
        <w:t xml:space="preserve">Complies with the Governance manual. </w:t>
      </w:r>
    </w:p>
    <w:p w14:paraId="2A5DE68B" w14:textId="77777777" w:rsidR="00190BC1" w:rsidRPr="00190BC1" w:rsidRDefault="00190BC1" w:rsidP="00190BC1">
      <w:pPr>
        <w:pStyle w:val="Level2Number"/>
        <w:tabs>
          <w:tab w:val="clear" w:pos="5966"/>
        </w:tabs>
        <w:spacing w:line="276" w:lineRule="auto"/>
        <w:ind w:left="0" w:firstLine="0"/>
        <w:jc w:val="left"/>
        <w:rPr>
          <w:rFonts w:ascii="Raleway" w:hAnsi="Raleway"/>
          <w:b/>
          <w:color w:val="4096B8"/>
          <w:sz w:val="20"/>
        </w:rPr>
      </w:pPr>
    </w:p>
    <w:p w14:paraId="6F622AA6" w14:textId="77777777" w:rsidR="00190BC1" w:rsidRPr="00190BC1" w:rsidRDefault="00190BC1" w:rsidP="008B3931">
      <w:pPr>
        <w:pStyle w:val="Heading3"/>
      </w:pPr>
      <w:r w:rsidRPr="00190BC1">
        <w:t>Membership</w:t>
      </w:r>
    </w:p>
    <w:p w14:paraId="240B1F70" w14:textId="77777777" w:rsidR="00190BC1" w:rsidRPr="00190BC1" w:rsidRDefault="00190BC1" w:rsidP="00190BC1">
      <w:pPr>
        <w:pStyle w:val="BodyText"/>
        <w:spacing w:after="0" w:line="276" w:lineRule="auto"/>
        <w:ind w:left="360"/>
        <w:jc w:val="left"/>
        <w:rPr>
          <w:rFonts w:ascii="Raleway" w:hAnsi="Raleway"/>
          <w:color w:val="3F4548"/>
          <w:sz w:val="20"/>
        </w:rPr>
      </w:pPr>
    </w:p>
    <w:p w14:paraId="59C1CC59" w14:textId="7777777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Chair:</w:t>
      </w:r>
      <w:r w:rsidRPr="00190BC1">
        <w:rPr>
          <w:rFonts w:ascii="Raleway" w:hAnsi="Raleway"/>
          <w:b/>
          <w:color w:val="3F4548"/>
          <w:sz w:val="20"/>
        </w:rPr>
        <w:tab/>
      </w:r>
      <w:r w:rsidRPr="00190BC1">
        <w:rPr>
          <w:rFonts w:ascii="Raleway" w:hAnsi="Raleway"/>
          <w:b/>
          <w:color w:val="3F4548"/>
          <w:sz w:val="20"/>
        </w:rPr>
        <w:tab/>
      </w:r>
      <w:r w:rsidRPr="00190BC1">
        <w:rPr>
          <w:rFonts w:ascii="Raleway" w:hAnsi="Raleway"/>
          <w:b/>
          <w:color w:val="3F4548"/>
          <w:sz w:val="20"/>
        </w:rPr>
        <w:tab/>
      </w:r>
      <w:r w:rsidRPr="008B3931">
        <w:rPr>
          <w:rFonts w:ascii="Raleway" w:hAnsi="Raleway"/>
          <w:color w:val="3F4548"/>
          <w:szCs w:val="22"/>
        </w:rPr>
        <w:t xml:space="preserve">Ruston Smith </w:t>
      </w:r>
    </w:p>
    <w:p w14:paraId="7AC9692A" w14:textId="77777777" w:rsidR="00190BC1" w:rsidRPr="00190BC1" w:rsidRDefault="00190BC1" w:rsidP="00190BC1">
      <w:pPr>
        <w:pStyle w:val="BodyText"/>
        <w:spacing w:line="276" w:lineRule="auto"/>
        <w:jc w:val="left"/>
        <w:rPr>
          <w:rFonts w:ascii="Raleway" w:hAnsi="Raleway"/>
          <w:color w:val="3F4548"/>
          <w:sz w:val="20"/>
        </w:rPr>
      </w:pPr>
      <w:r w:rsidRPr="00190BC1">
        <w:rPr>
          <w:rFonts w:ascii="Raleway" w:hAnsi="Raleway"/>
          <w:b/>
          <w:color w:val="3F4548"/>
          <w:sz w:val="20"/>
        </w:rPr>
        <w:t>Executive Support:</w:t>
      </w:r>
      <w:r w:rsidRPr="00190BC1">
        <w:rPr>
          <w:rFonts w:ascii="Raleway" w:hAnsi="Raleway"/>
          <w:b/>
          <w:color w:val="3F4548"/>
          <w:sz w:val="20"/>
        </w:rPr>
        <w:tab/>
      </w:r>
      <w:r w:rsidRPr="008B3931">
        <w:rPr>
          <w:rFonts w:ascii="Raleway" w:hAnsi="Raleway"/>
          <w:color w:val="3F4548"/>
          <w:szCs w:val="22"/>
        </w:rPr>
        <w:t xml:space="preserve">Fran Garrett-Levy, Executive Support Manager   </w:t>
      </w:r>
    </w:p>
    <w:p w14:paraId="1BD4739C" w14:textId="77777777" w:rsidR="00190BC1" w:rsidRPr="008B3931" w:rsidRDefault="00190BC1" w:rsidP="00190BC1">
      <w:pPr>
        <w:pStyle w:val="BodyText"/>
        <w:spacing w:line="276" w:lineRule="auto"/>
        <w:jc w:val="left"/>
        <w:rPr>
          <w:rFonts w:ascii="Raleway" w:hAnsi="Raleway"/>
          <w:color w:val="3F4548"/>
          <w:szCs w:val="22"/>
        </w:rPr>
      </w:pPr>
      <w:r w:rsidRPr="008B3931">
        <w:rPr>
          <w:rFonts w:ascii="Raleway" w:hAnsi="Raleway"/>
          <w:color w:val="3F4548"/>
          <w:szCs w:val="22"/>
        </w:rPr>
        <w:t>The Committee shall comprise of at least 4 members appointed by the Board, including:</w:t>
      </w:r>
    </w:p>
    <w:p w14:paraId="4063EB2F" w14:textId="77777777" w:rsidR="00190BC1" w:rsidRPr="008B3931" w:rsidRDefault="00190BC1" w:rsidP="008B3931">
      <w:pPr>
        <w:pStyle w:val="BodyText"/>
        <w:numPr>
          <w:ilvl w:val="0"/>
          <w:numId w:val="66"/>
        </w:numPr>
        <w:spacing w:line="276" w:lineRule="auto"/>
        <w:jc w:val="left"/>
        <w:rPr>
          <w:rFonts w:ascii="Raleway" w:hAnsi="Raleway"/>
          <w:color w:val="3F4548"/>
          <w:szCs w:val="22"/>
        </w:rPr>
      </w:pPr>
      <w:r w:rsidRPr="008B3931">
        <w:rPr>
          <w:rFonts w:ascii="Raleway" w:hAnsi="Raleway"/>
          <w:color w:val="3F4548"/>
          <w:szCs w:val="22"/>
        </w:rPr>
        <w:t xml:space="preserve">The Chair of the Board </w:t>
      </w:r>
    </w:p>
    <w:p w14:paraId="544236CD" w14:textId="77777777" w:rsidR="00190BC1" w:rsidRPr="008B3931" w:rsidRDefault="00190BC1" w:rsidP="008B3931">
      <w:pPr>
        <w:pStyle w:val="BodyText"/>
        <w:numPr>
          <w:ilvl w:val="0"/>
          <w:numId w:val="66"/>
        </w:numPr>
        <w:spacing w:line="276" w:lineRule="auto"/>
        <w:jc w:val="left"/>
        <w:rPr>
          <w:rFonts w:ascii="Raleway" w:hAnsi="Raleway"/>
          <w:color w:val="3F4548"/>
          <w:szCs w:val="22"/>
        </w:rPr>
      </w:pPr>
      <w:r w:rsidRPr="008B3931">
        <w:rPr>
          <w:rFonts w:ascii="Raleway" w:hAnsi="Raleway"/>
          <w:color w:val="3F4548"/>
          <w:szCs w:val="22"/>
        </w:rPr>
        <w:t xml:space="preserve">At least two other members of the Board or Advisory Council with recent remuneration experience </w:t>
      </w:r>
    </w:p>
    <w:p w14:paraId="0B3D3051" w14:textId="77777777" w:rsidR="00190BC1" w:rsidRPr="008B3931" w:rsidRDefault="00190BC1" w:rsidP="008B3931">
      <w:pPr>
        <w:pStyle w:val="BodyText"/>
        <w:numPr>
          <w:ilvl w:val="0"/>
          <w:numId w:val="66"/>
        </w:numPr>
        <w:spacing w:line="276" w:lineRule="auto"/>
        <w:jc w:val="left"/>
        <w:rPr>
          <w:rFonts w:ascii="Raleway" w:hAnsi="Raleway"/>
          <w:color w:val="3F4548"/>
          <w:szCs w:val="22"/>
        </w:rPr>
      </w:pPr>
      <w:r w:rsidRPr="008B3931">
        <w:rPr>
          <w:rFonts w:ascii="Raleway" w:hAnsi="Raleway"/>
          <w:color w:val="3F4548"/>
          <w:szCs w:val="22"/>
        </w:rPr>
        <w:t>At least one independent member with relevant nominations and remuneration experience.</w:t>
      </w:r>
    </w:p>
    <w:p w14:paraId="45733EBC" w14:textId="77777777" w:rsidR="00190BC1" w:rsidRPr="00190BC1" w:rsidRDefault="00190BC1" w:rsidP="008B3931">
      <w:pPr>
        <w:pStyle w:val="Heading3"/>
      </w:pPr>
    </w:p>
    <w:p w14:paraId="713A8BAF" w14:textId="77777777" w:rsidR="00190BC1" w:rsidRPr="00190BC1" w:rsidRDefault="00190BC1" w:rsidP="008B3931">
      <w:pPr>
        <w:pStyle w:val="Heading3"/>
        <w:rPr>
          <w:color w:val="4096B8"/>
        </w:rPr>
      </w:pPr>
      <w:r w:rsidRPr="00190BC1">
        <w:rPr>
          <w:color w:val="4096B8"/>
        </w:rPr>
        <w:t>Specific Procedural Rules</w:t>
      </w:r>
    </w:p>
    <w:p w14:paraId="6E0DAD29" w14:textId="77777777" w:rsidR="00190BC1" w:rsidRPr="008B3931" w:rsidRDefault="00190BC1" w:rsidP="008B3931">
      <w:pPr>
        <w:pStyle w:val="BodyText"/>
        <w:numPr>
          <w:ilvl w:val="0"/>
          <w:numId w:val="67"/>
        </w:numPr>
        <w:spacing w:line="276" w:lineRule="auto"/>
        <w:jc w:val="left"/>
        <w:rPr>
          <w:rFonts w:ascii="Raleway" w:hAnsi="Raleway"/>
          <w:color w:val="3F4548"/>
          <w:szCs w:val="22"/>
        </w:rPr>
      </w:pPr>
      <w:r w:rsidRPr="008B3931">
        <w:rPr>
          <w:rFonts w:ascii="Raleway" w:hAnsi="Raleway"/>
          <w:color w:val="3F4548"/>
          <w:szCs w:val="22"/>
        </w:rPr>
        <w:t xml:space="preserve">The rules and procedures for Committees at Annex 6 apply. </w:t>
      </w:r>
    </w:p>
    <w:p w14:paraId="1DB8F003" w14:textId="77777777" w:rsidR="00190BC1" w:rsidRPr="008B3931" w:rsidRDefault="00190BC1" w:rsidP="008B3931">
      <w:pPr>
        <w:pStyle w:val="BodyText"/>
        <w:numPr>
          <w:ilvl w:val="0"/>
          <w:numId w:val="67"/>
        </w:numPr>
        <w:spacing w:line="276" w:lineRule="auto"/>
        <w:jc w:val="left"/>
        <w:rPr>
          <w:rFonts w:ascii="Raleway" w:hAnsi="Raleway"/>
          <w:color w:val="3F4548"/>
          <w:szCs w:val="22"/>
        </w:rPr>
      </w:pPr>
      <w:r w:rsidRPr="008B3931">
        <w:rPr>
          <w:rFonts w:ascii="Raleway" w:hAnsi="Raleway"/>
          <w:color w:val="3F4548"/>
          <w:szCs w:val="22"/>
        </w:rPr>
        <w:t xml:space="preserve">Only members of the Committee have the right to attend Committee meetings. </w:t>
      </w:r>
    </w:p>
    <w:p w14:paraId="5ADC6F24" w14:textId="77777777" w:rsidR="00190BC1" w:rsidRPr="008B3931" w:rsidRDefault="00190BC1" w:rsidP="008B3931">
      <w:pPr>
        <w:pStyle w:val="BodyText"/>
        <w:numPr>
          <w:ilvl w:val="0"/>
          <w:numId w:val="67"/>
        </w:numPr>
        <w:spacing w:line="276" w:lineRule="auto"/>
        <w:jc w:val="left"/>
        <w:rPr>
          <w:rFonts w:ascii="Raleway" w:hAnsi="Raleway"/>
          <w:color w:val="3F4548"/>
          <w:szCs w:val="22"/>
        </w:rPr>
      </w:pPr>
      <w:r w:rsidRPr="008B3931">
        <w:rPr>
          <w:rFonts w:ascii="Raleway" w:hAnsi="Raleway"/>
          <w:color w:val="3F4548"/>
          <w:szCs w:val="22"/>
        </w:rPr>
        <w:t xml:space="preserve">No staff (or potential staff) or members shall be present or involved in any decisions relating to their appointment or remuneration. </w:t>
      </w:r>
    </w:p>
    <w:p w14:paraId="55A09FEE" w14:textId="77777777" w:rsidR="00190BC1" w:rsidRPr="008B3931" w:rsidRDefault="00190BC1" w:rsidP="008B3931">
      <w:pPr>
        <w:pStyle w:val="BodyText"/>
        <w:numPr>
          <w:ilvl w:val="0"/>
          <w:numId w:val="67"/>
        </w:numPr>
        <w:spacing w:line="276" w:lineRule="auto"/>
        <w:jc w:val="left"/>
        <w:rPr>
          <w:rFonts w:ascii="Raleway" w:hAnsi="Raleway"/>
          <w:color w:val="3F4548"/>
          <w:szCs w:val="22"/>
        </w:rPr>
      </w:pPr>
      <w:r w:rsidRPr="008B3931">
        <w:rPr>
          <w:rFonts w:ascii="Raleway" w:hAnsi="Raleway"/>
          <w:color w:val="3F4548"/>
          <w:szCs w:val="22"/>
        </w:rPr>
        <w:t>Staff, including the Chief Executive Officer, Finance Director, Executive Support Manager may be invited to attend meetings but are required to absent themselves from the meeting as appropriate where any conflicts of interest, potential or otherwise, may occur.</w:t>
      </w:r>
    </w:p>
    <w:p w14:paraId="0E243DDD" w14:textId="77777777" w:rsidR="00190BC1" w:rsidRPr="008B00FB" w:rsidRDefault="00190BC1" w:rsidP="00190BC1">
      <w:pPr>
        <w:spacing w:line="276" w:lineRule="auto"/>
        <w:rPr>
          <w:rFonts w:ascii="Neue Haas Grotesk Text Pro" w:hAnsi="Neue Haas Grotesk Text Pro"/>
        </w:rPr>
      </w:pPr>
    </w:p>
    <w:p w14:paraId="4BD1E62C" w14:textId="77777777" w:rsidR="00190BC1" w:rsidRDefault="00190BC1" w:rsidP="00190BC1">
      <w:pPr>
        <w:pStyle w:val="NumberList"/>
      </w:pPr>
    </w:p>
    <w:p w14:paraId="7792D55C" w14:textId="77777777" w:rsidR="006D521C" w:rsidRDefault="006D521C" w:rsidP="006D521C"/>
    <w:p w14:paraId="57101BDD" w14:textId="77777777" w:rsidR="00912A0B" w:rsidRDefault="00912A0B" w:rsidP="00912A0B">
      <w:pPr>
        <w:spacing w:after="186" w:line="259" w:lineRule="auto"/>
        <w:ind w:left="295" w:right="0" w:firstLine="0"/>
      </w:pPr>
    </w:p>
    <w:p w14:paraId="2009C76D" w14:textId="2FD06835" w:rsidR="009849E5" w:rsidRDefault="009849E5">
      <w:pPr>
        <w:spacing w:after="160" w:line="259" w:lineRule="auto"/>
        <w:ind w:left="0" w:right="0" w:firstLine="0"/>
        <w:rPr>
          <w:rFonts w:cstheme="majorBidi"/>
          <w:b/>
          <w:sz w:val="24"/>
          <w:szCs w:val="28"/>
        </w:rPr>
      </w:pPr>
    </w:p>
    <w:sectPr w:rsidR="009849E5" w:rsidSect="004F03AA">
      <w:headerReference w:type="default" r:id="rId14"/>
      <w:footerReference w:type="default" r:id="rId15"/>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1619" w14:textId="77777777" w:rsidR="00755CCD" w:rsidRDefault="00755CCD" w:rsidP="00CB7A82">
      <w:pPr>
        <w:spacing w:after="0" w:line="240" w:lineRule="auto"/>
      </w:pPr>
      <w:r>
        <w:separator/>
      </w:r>
    </w:p>
  </w:endnote>
  <w:endnote w:type="continuationSeparator" w:id="0">
    <w:p w14:paraId="7ABBB9C3" w14:textId="77777777" w:rsidR="00755CCD" w:rsidRDefault="00755CCD" w:rsidP="00CB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7D8A" w14:textId="77777777" w:rsidR="004F03AA" w:rsidRPr="000C19E8" w:rsidRDefault="004F03AA" w:rsidP="004F03AA">
    <w:pPr>
      <w:pStyle w:val="BulletPoints-Chevron"/>
      <w:ind w:left="284" w:hanging="289"/>
    </w:pPr>
    <w:r w:rsidRPr="000C19E8">
      <w:fldChar w:fldCharType="begin"/>
    </w:r>
    <w:r w:rsidRPr="000C19E8">
      <w:instrText>PAGE   \* MERGEFORMAT</w:instrText>
    </w:r>
    <w:r w:rsidRPr="000C19E8">
      <w:fldChar w:fldCharType="separate"/>
    </w:r>
    <w:r w:rsidRPr="000C19E8">
      <w:t>1</w:t>
    </w:r>
    <w:r w:rsidRPr="000C19E8">
      <w:fldChar w:fldCharType="end"/>
    </w:r>
    <w:r w:rsidRPr="000C19E8">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77988" w14:textId="77777777" w:rsidR="00755CCD" w:rsidRDefault="00755CCD" w:rsidP="00CB7A82">
      <w:pPr>
        <w:spacing w:after="0" w:line="240" w:lineRule="auto"/>
      </w:pPr>
      <w:r>
        <w:separator/>
      </w:r>
    </w:p>
  </w:footnote>
  <w:footnote w:type="continuationSeparator" w:id="0">
    <w:p w14:paraId="3B11851D" w14:textId="77777777" w:rsidR="00755CCD" w:rsidRDefault="00755CCD" w:rsidP="00CB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BAFE" w14:textId="77777777" w:rsidR="00CB7A82" w:rsidRDefault="00CB7A82">
    <w:pPr>
      <w:pStyle w:val="Header"/>
    </w:pPr>
    <w:r>
      <w:rPr>
        <w:noProof/>
      </w:rPr>
      <w:drawing>
        <wp:anchor distT="0" distB="0" distL="114300" distR="114300" simplePos="0" relativeHeight="251659776" behindDoc="1" locked="0" layoutInCell="1" allowOverlap="1" wp14:anchorId="1DCE66D2" wp14:editId="124B44A2">
          <wp:simplePos x="0" y="0"/>
          <wp:positionH relativeFrom="column">
            <wp:posOffset>4810760</wp:posOffset>
          </wp:positionH>
          <wp:positionV relativeFrom="paragraph">
            <wp:posOffset>-220980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8pt" o:bullet="t">
        <v:imagedata r:id="rId1" o:title="Chevron"/>
      </v:shape>
    </w:pict>
  </w:numPicBullet>
  <w:abstractNum w:abstractNumId="0" w15:restartNumberingAfterBreak="0">
    <w:nsid w:val="00C82D4C"/>
    <w:multiLevelType w:val="hybridMultilevel"/>
    <w:tmpl w:val="7B7A6CAC"/>
    <w:lvl w:ilvl="0" w:tplc="9A506614">
      <w:start w:val="1"/>
      <w:numFmt w:val="decimal"/>
      <w:lvlText w:val="%1."/>
      <w:lvlJc w:val="left"/>
      <w:pPr>
        <w:ind w:left="36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CA7CD9"/>
    <w:multiLevelType w:val="hybridMultilevel"/>
    <w:tmpl w:val="1D0CD1A4"/>
    <w:lvl w:ilvl="0" w:tplc="6C24FE0C">
      <w:start w:val="1"/>
      <w:numFmt w:val="lowerLetter"/>
      <w:lvlText w:val="%1."/>
      <w:lvlJc w:val="left"/>
      <w:pPr>
        <w:ind w:left="720" w:hanging="360"/>
      </w:pPr>
      <w:rPr>
        <w:rFonts w:ascii="Arial" w:hAnsi="Arial" w:cs="Courier New" w:hint="default"/>
        <w:color w:val="3F4548"/>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D4CDB"/>
    <w:multiLevelType w:val="hybridMultilevel"/>
    <w:tmpl w:val="653419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5134FA"/>
    <w:multiLevelType w:val="hybridMultilevel"/>
    <w:tmpl w:val="373A24B6"/>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A4A9E"/>
    <w:multiLevelType w:val="hybridMultilevel"/>
    <w:tmpl w:val="4C22252E"/>
    <w:lvl w:ilvl="0" w:tplc="9980462C">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C7C87"/>
    <w:multiLevelType w:val="hybridMultilevel"/>
    <w:tmpl w:val="60DC4F06"/>
    <w:lvl w:ilvl="0" w:tplc="D278EF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60F38"/>
    <w:multiLevelType w:val="hybridMultilevel"/>
    <w:tmpl w:val="322653E6"/>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8557B6"/>
    <w:multiLevelType w:val="hybridMultilevel"/>
    <w:tmpl w:val="EAE4C904"/>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075B2A"/>
    <w:multiLevelType w:val="hybridMultilevel"/>
    <w:tmpl w:val="F282E716"/>
    <w:lvl w:ilvl="0" w:tplc="E39C9B52">
      <w:start w:val="1"/>
      <w:numFmt w:val="lowerLetter"/>
      <w:lvlText w:val="%1."/>
      <w:lvlJc w:val="left"/>
      <w:pPr>
        <w:ind w:left="1080" w:hanging="360"/>
      </w:pPr>
      <w:rPr>
        <w:b w:val="0"/>
        <w:color w:val="3F454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7263DD"/>
    <w:multiLevelType w:val="hybridMultilevel"/>
    <w:tmpl w:val="BC825DEA"/>
    <w:lvl w:ilvl="0" w:tplc="9A50661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93B876D2">
      <w:start w:val="1"/>
      <w:numFmt w:val="lowerRoman"/>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F0031"/>
    <w:multiLevelType w:val="hybridMultilevel"/>
    <w:tmpl w:val="7FD81B8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625B96"/>
    <w:multiLevelType w:val="hybridMultilevel"/>
    <w:tmpl w:val="7EC49D12"/>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7A5109"/>
    <w:multiLevelType w:val="hybridMultilevel"/>
    <w:tmpl w:val="0B4A7E7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82741C4"/>
    <w:multiLevelType w:val="hybridMultilevel"/>
    <w:tmpl w:val="CA908B88"/>
    <w:lvl w:ilvl="0" w:tplc="03DEACDC">
      <w:start w:val="1"/>
      <w:numFmt w:val="decimal"/>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E023AF"/>
    <w:multiLevelType w:val="hybridMultilevel"/>
    <w:tmpl w:val="740686B6"/>
    <w:lvl w:ilvl="0" w:tplc="9A50661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4593A"/>
    <w:multiLevelType w:val="hybridMultilevel"/>
    <w:tmpl w:val="653419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8E3C8A"/>
    <w:multiLevelType w:val="hybridMultilevel"/>
    <w:tmpl w:val="F93659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F37712"/>
    <w:multiLevelType w:val="hybridMultilevel"/>
    <w:tmpl w:val="25241978"/>
    <w:lvl w:ilvl="0" w:tplc="3E8E1F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326243"/>
    <w:multiLevelType w:val="hybridMultilevel"/>
    <w:tmpl w:val="EA94F264"/>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6B5562"/>
    <w:multiLevelType w:val="hybridMultilevel"/>
    <w:tmpl w:val="93D289F8"/>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D0960DE"/>
    <w:multiLevelType w:val="hybridMultilevel"/>
    <w:tmpl w:val="EAE4C904"/>
    <w:lvl w:ilvl="0" w:tplc="FFFFFFFF">
      <w:start w:val="1"/>
      <w:numFmt w:val="lowerLetter"/>
      <w:lvlText w:val="%1."/>
      <w:lvlJc w:val="left"/>
      <w:pPr>
        <w:ind w:left="108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040CEC"/>
    <w:multiLevelType w:val="multilevel"/>
    <w:tmpl w:val="5A82AD16"/>
    <w:lvl w:ilvl="0">
      <w:start w:val="1"/>
      <w:numFmt w:val="decimal"/>
      <w:pStyle w:val="Schedule"/>
      <w:suff w:val="nothing"/>
      <w:lvlText w:val="Schedule %1"/>
      <w:lvlJc w:val="left"/>
      <w:pPr>
        <w:ind w:left="284"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val="0"/>
        <w:smallCaps w:val="0"/>
        <w:sz w:val="22"/>
      </w:rPr>
    </w:lvl>
    <w:lvl w:ilvl="3">
      <w:start w:val="1"/>
      <w:numFmt w:val="decimal"/>
      <w:pStyle w:val="Sch1Heading"/>
      <w:lvlText w:val="%4."/>
      <w:lvlJc w:val="left"/>
      <w:pPr>
        <w:tabs>
          <w:tab w:val="num" w:pos="720"/>
        </w:tabs>
        <w:ind w:left="720" w:hanging="720"/>
      </w:pPr>
      <w:rPr>
        <w:rFonts w:hint="default"/>
        <w:b w:val="0"/>
        <w:i w:val="0"/>
      </w:rPr>
    </w:lvl>
    <w:lvl w:ilvl="4">
      <w:start w:val="1"/>
      <w:numFmt w:val="decimal"/>
      <w:pStyle w:val="Part"/>
      <w:lvlText w:val="%4.%5"/>
      <w:lvlJc w:val="left"/>
      <w:pPr>
        <w:tabs>
          <w:tab w:val="num" w:pos="720"/>
        </w:tabs>
        <w:ind w:left="720" w:hanging="720"/>
      </w:pPr>
      <w:rPr>
        <w:rFonts w:hint="default"/>
        <w:b w:val="0"/>
        <w:i w:val="0"/>
        <w:caps w:val="0"/>
      </w:rPr>
    </w:lvl>
    <w:lvl w:ilvl="5">
      <w:start w:val="1"/>
      <w:numFmt w:val="decimal"/>
      <w:pStyle w:val="Sch1Heading"/>
      <w:lvlText w:val="%4.%5.%6"/>
      <w:lvlJc w:val="left"/>
      <w:pPr>
        <w:tabs>
          <w:tab w:val="num" w:pos="1797"/>
        </w:tabs>
        <w:ind w:left="1797" w:hanging="1077"/>
      </w:pPr>
      <w:rPr>
        <w:rFonts w:hint="default"/>
        <w:b w:val="0"/>
        <w:i w:val="0"/>
        <w:caps w:val="0"/>
      </w:rPr>
    </w:lvl>
    <w:lvl w:ilvl="6">
      <w:start w:val="1"/>
      <w:numFmt w:val="decimal"/>
      <w:pStyle w:val="Sch4Number"/>
      <w:lvlText w:val="%4.%5.%6.%7"/>
      <w:lvlJc w:val="left"/>
      <w:pPr>
        <w:tabs>
          <w:tab w:val="num" w:pos="2880"/>
        </w:tabs>
        <w:ind w:left="2880" w:hanging="1083"/>
      </w:pPr>
      <w:rPr>
        <w:rFonts w:hint="default"/>
        <w:b w:val="0"/>
        <w:i w:val="0"/>
        <w:caps w:val="0"/>
      </w:rPr>
    </w:lvl>
    <w:lvl w:ilvl="7">
      <w:start w:val="1"/>
      <w:numFmt w:val="decimal"/>
      <w:lvlText w:val="%4.%5.%6.%7.%8"/>
      <w:lvlJc w:val="left"/>
      <w:pPr>
        <w:tabs>
          <w:tab w:val="num" w:pos="4321"/>
        </w:tabs>
        <w:ind w:left="4321" w:hanging="1441"/>
      </w:pPr>
      <w:rPr>
        <w:rFonts w:hint="default"/>
        <w:b w:val="0"/>
        <w:i w:val="0"/>
      </w:rPr>
    </w:lvl>
    <w:lvl w:ilvl="8">
      <w:start w:val="1"/>
      <w:numFmt w:val="decimal"/>
      <w:pStyle w:val="Schedule"/>
      <w:lvlText w:val="%4.%5.%6.%7.%8.%9"/>
      <w:lvlJc w:val="left"/>
      <w:pPr>
        <w:tabs>
          <w:tab w:val="num" w:pos="5761"/>
        </w:tabs>
        <w:ind w:left="5761" w:hanging="1440"/>
      </w:pPr>
      <w:rPr>
        <w:rFonts w:hint="default"/>
        <w:b w:val="0"/>
        <w:i w:val="0"/>
      </w:rPr>
    </w:lvl>
  </w:abstractNum>
  <w:abstractNum w:abstractNumId="22" w15:restartNumberingAfterBreak="0">
    <w:nsid w:val="3620326E"/>
    <w:multiLevelType w:val="hybridMultilevel"/>
    <w:tmpl w:val="B37C1880"/>
    <w:lvl w:ilvl="0" w:tplc="90D249F2">
      <w:start w:val="6"/>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593D92"/>
    <w:multiLevelType w:val="hybridMultilevel"/>
    <w:tmpl w:val="7EC49D12"/>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0377CA"/>
    <w:multiLevelType w:val="hybridMultilevel"/>
    <w:tmpl w:val="8D5E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7926D4"/>
    <w:multiLevelType w:val="hybridMultilevel"/>
    <w:tmpl w:val="403EDFF6"/>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963951"/>
    <w:multiLevelType w:val="hybridMultilevel"/>
    <w:tmpl w:val="7EC49D12"/>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A8632D"/>
    <w:multiLevelType w:val="hybridMultilevel"/>
    <w:tmpl w:val="1DFCD002"/>
    <w:lvl w:ilvl="0" w:tplc="F7FC32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3D0CED"/>
    <w:multiLevelType w:val="hybridMultilevel"/>
    <w:tmpl w:val="25B025DA"/>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6777F5F"/>
    <w:multiLevelType w:val="hybridMultilevel"/>
    <w:tmpl w:val="0D06EB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8732816"/>
    <w:multiLevelType w:val="multilevel"/>
    <w:tmpl w:val="9DF436C0"/>
    <w:lvl w:ilvl="0">
      <w:start w:val="1"/>
      <w:numFmt w:val="decimal"/>
      <w:pStyle w:val="Numberedtext"/>
      <w:lvlText w:val="%1."/>
      <w:lvlJc w:val="left"/>
      <w:pPr>
        <w:tabs>
          <w:tab w:val="num" w:pos="454"/>
        </w:tabs>
        <w:ind w:left="454" w:hanging="454"/>
      </w:pPr>
      <w:rPr>
        <w:b w:val="0"/>
        <w:i w:val="0"/>
        <w:color w:val="auto"/>
        <w:sz w:val="20"/>
        <w:szCs w:val="20"/>
      </w:rPr>
    </w:lvl>
    <w:lvl w:ilvl="1">
      <w:start w:val="1"/>
      <w:numFmt w:val="bullet"/>
      <w:lvlText w:val=""/>
      <w:lvlJc w:val="left"/>
      <w:pPr>
        <w:tabs>
          <w:tab w:val="num" w:pos="1134"/>
        </w:tabs>
        <w:ind w:left="1134" w:hanging="680"/>
      </w:pPr>
      <w:rPr>
        <w:rFonts w:ascii="Symbol" w:hAnsi="Symbol" w:hint="default"/>
        <w:b w:val="0"/>
        <w:i w:val="0"/>
        <w:color w:val="auto"/>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1800"/>
        </w:tabs>
        <w:ind w:left="1728" w:hanging="648"/>
      </w:pPr>
      <w:rPr>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8AC37DD"/>
    <w:multiLevelType w:val="hybridMultilevel"/>
    <w:tmpl w:val="D45084CA"/>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3F4478"/>
    <w:multiLevelType w:val="hybridMultilevel"/>
    <w:tmpl w:val="DFE4F1DA"/>
    <w:lvl w:ilvl="0" w:tplc="08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F5ACC46">
      <w:numFmt w:val="bullet"/>
      <w:lvlText w:val=""/>
      <w:lvlJc w:val="left"/>
      <w:pPr>
        <w:ind w:left="3600" w:hanging="360"/>
      </w:pPr>
      <w:rPr>
        <w:rFonts w:ascii="Symbol" w:eastAsia="Arial" w:hAnsi="Symbo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804D24"/>
    <w:multiLevelType w:val="hybridMultilevel"/>
    <w:tmpl w:val="740686B6"/>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846F22"/>
    <w:multiLevelType w:val="hybridMultilevel"/>
    <w:tmpl w:val="9A923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FBA5DF0"/>
    <w:multiLevelType w:val="hybridMultilevel"/>
    <w:tmpl w:val="066C9B42"/>
    <w:lvl w:ilvl="0" w:tplc="93B876D2">
      <w:start w:val="1"/>
      <w:numFmt w:val="lowerRoman"/>
      <w:lvlText w:val="%1."/>
      <w:lvlJc w:val="left"/>
      <w:pPr>
        <w:ind w:left="28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504A6CBF"/>
    <w:multiLevelType w:val="hybridMultilevel"/>
    <w:tmpl w:val="EAE4C904"/>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3180422"/>
    <w:multiLevelType w:val="hybridMultilevel"/>
    <w:tmpl w:val="2DF44486"/>
    <w:lvl w:ilvl="0" w:tplc="0809000F">
      <w:start w:val="1"/>
      <w:numFmt w:val="decimal"/>
      <w:lvlText w:val="%1."/>
      <w:lvlJc w:val="left"/>
      <w:pPr>
        <w:ind w:left="360" w:hanging="360"/>
      </w:pPr>
    </w:lvl>
    <w:lvl w:ilvl="1" w:tplc="08090019">
      <w:start w:val="1"/>
      <w:numFmt w:val="lowerLetter"/>
      <w:lvlText w:val="%2."/>
      <w:lvlJc w:val="left"/>
      <w:pPr>
        <w:ind w:left="121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3F643BC"/>
    <w:multiLevelType w:val="hybridMultilevel"/>
    <w:tmpl w:val="888E1B9C"/>
    <w:lvl w:ilvl="0" w:tplc="9A50661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A2CEF"/>
    <w:multiLevelType w:val="hybridMultilevel"/>
    <w:tmpl w:val="0CC8C1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59B8259A"/>
    <w:multiLevelType w:val="hybridMultilevel"/>
    <w:tmpl w:val="7EC49D12"/>
    <w:lvl w:ilvl="0" w:tplc="08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9C678C"/>
    <w:multiLevelType w:val="hybridMultilevel"/>
    <w:tmpl w:val="DA663D56"/>
    <w:lvl w:ilvl="0" w:tplc="6B0A0130">
      <w:start w:val="1"/>
      <w:numFmt w:val="bullet"/>
      <w:pStyle w:val="BulletPoints-Chevron"/>
      <w:lvlText w:val=""/>
      <w:lvlPicBulletId w:val="0"/>
      <w:lvlJc w:val="left"/>
      <w:pPr>
        <w:ind w:left="717" w:hanging="360"/>
      </w:pPr>
      <w:rPr>
        <w:rFonts w:ascii="Symbol" w:hAnsi="Symbol" w:hint="default"/>
        <w:color w:val="auto"/>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3" w15:restartNumberingAfterBreak="0">
    <w:nsid w:val="5BE05EEE"/>
    <w:multiLevelType w:val="hybridMultilevel"/>
    <w:tmpl w:val="B1CA4834"/>
    <w:lvl w:ilvl="0" w:tplc="6C24FE0C">
      <w:start w:val="1"/>
      <w:numFmt w:val="lowerLetter"/>
      <w:lvlText w:val="%1."/>
      <w:lvlJc w:val="left"/>
      <w:pPr>
        <w:ind w:left="720" w:hanging="360"/>
      </w:pPr>
      <w:rPr>
        <w:rFonts w:ascii="Arial" w:hAnsi="Arial" w:cs="Courier New" w:hint="default"/>
        <w:color w:val="3F4548"/>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047A24"/>
    <w:multiLevelType w:val="multilevel"/>
    <w:tmpl w:val="CCB61BF2"/>
    <w:lvl w:ilvl="0">
      <w:start w:val="1"/>
      <w:numFmt w:val="decimal"/>
      <w:lvlText w:val="%1."/>
      <w:lvlJc w:val="left"/>
      <w:pPr>
        <w:tabs>
          <w:tab w:val="num" w:pos="720"/>
        </w:tabs>
        <w:ind w:left="720" w:hanging="720"/>
      </w:pPr>
      <w:rPr>
        <w:rFonts w:hint="default"/>
        <w:b/>
        <w:i w:val="0"/>
        <w:caps w:val="0"/>
      </w:rPr>
    </w:lvl>
    <w:lvl w:ilvl="1">
      <w:start w:val="1"/>
      <w:numFmt w:val="decimal"/>
      <w:lvlText w:val="%1.%2"/>
      <w:lvlJc w:val="left"/>
      <w:pPr>
        <w:tabs>
          <w:tab w:val="num" w:pos="5966"/>
        </w:tabs>
        <w:ind w:left="5966" w:hanging="720"/>
      </w:pPr>
      <w:rPr>
        <w:rFonts w:hint="default"/>
        <w:b w:val="0"/>
        <w:i w:val="0"/>
        <w:caps w:val="0"/>
        <w:color w:val="3F4548"/>
        <w:sz w:val="20"/>
        <w:szCs w:val="20"/>
      </w:rPr>
    </w:lvl>
    <w:lvl w:ilvl="2">
      <w:start w:val="1"/>
      <w:numFmt w:val="lowerLetter"/>
      <w:lvlText w:val="%3."/>
      <w:lvlJc w:val="left"/>
      <w:pPr>
        <w:ind w:left="1211" w:hanging="360"/>
      </w:pPr>
      <w:rPr>
        <w:rFonts w:hint="default"/>
        <w:b w:val="0"/>
        <w:i w:val="0"/>
        <w:caps w:val="0"/>
        <w:sz w:val="20"/>
      </w:rPr>
    </w:lvl>
    <w:lvl w:ilvl="3">
      <w:start w:val="1"/>
      <w:numFmt w:val="decimal"/>
      <w:lvlText w:val="%1.%2.%3.%4"/>
      <w:lvlJc w:val="left"/>
      <w:pPr>
        <w:tabs>
          <w:tab w:val="num" w:pos="2880"/>
        </w:tabs>
        <w:ind w:left="2880" w:hanging="1083"/>
      </w:pPr>
      <w:rPr>
        <w:rFonts w:hint="default"/>
        <w:b w:val="0"/>
        <w:i w:val="0"/>
        <w:caps w:val="0"/>
      </w:rPr>
    </w:lvl>
    <w:lvl w:ilvl="4">
      <w:start w:val="1"/>
      <w:numFmt w:val="decimal"/>
      <w:lvlText w:val="%1.%2.%3.%4.%5"/>
      <w:lvlJc w:val="left"/>
      <w:pPr>
        <w:tabs>
          <w:tab w:val="num" w:pos="4321"/>
        </w:tabs>
        <w:ind w:left="4321" w:hanging="1441"/>
      </w:pPr>
      <w:rPr>
        <w:rFonts w:hint="default"/>
        <w:b w:val="0"/>
        <w:i w:val="0"/>
        <w:caps w:val="0"/>
      </w:rPr>
    </w:lvl>
    <w:lvl w:ilvl="5">
      <w:start w:val="1"/>
      <w:numFmt w:val="decimal"/>
      <w:lvlText w:val="%1.%2.%3.%4.%5.%6"/>
      <w:lvlJc w:val="left"/>
      <w:pPr>
        <w:tabs>
          <w:tab w:val="num" w:pos="5761"/>
        </w:tabs>
        <w:ind w:left="5761" w:hanging="1440"/>
      </w:pPr>
      <w:rPr>
        <w:rFonts w:hint="default"/>
        <w:b w:val="0"/>
        <w:i w:val="0"/>
        <w:caps w:val="0"/>
      </w:rPr>
    </w:lvl>
    <w:lvl w:ilvl="6">
      <w:start w:val="1"/>
      <w:numFmt w:val="lowerLetter"/>
      <w:lvlText w:val="(%7)"/>
      <w:lvlJc w:val="left"/>
      <w:pPr>
        <w:tabs>
          <w:tab w:val="num" w:pos="6328"/>
        </w:tabs>
        <w:ind w:left="6328" w:hanging="567"/>
      </w:pPr>
      <w:rPr>
        <w:rFonts w:hint="default"/>
        <w:b w:val="0"/>
        <w:i w:val="0"/>
        <w:caps w:val="0"/>
      </w:rPr>
    </w:lvl>
    <w:lvl w:ilvl="7">
      <w:start w:val="1"/>
      <w:numFmt w:val="lowerRoman"/>
      <w:pStyle w:val="Level9Number"/>
      <w:lvlText w:val="(%8)"/>
      <w:lvlJc w:val="left"/>
      <w:pPr>
        <w:tabs>
          <w:tab w:val="num" w:pos="6895"/>
        </w:tabs>
        <w:ind w:left="6895" w:hanging="567"/>
      </w:pPr>
      <w:rPr>
        <w:rFonts w:hint="default"/>
        <w:b w:val="0"/>
        <w:i w:val="0"/>
        <w:caps w:val="0"/>
      </w:rPr>
    </w:lvl>
    <w:lvl w:ilvl="8">
      <w:start w:val="1"/>
      <w:numFmt w:val="upperLetter"/>
      <w:pStyle w:val="Level9Number"/>
      <w:lvlText w:val="(%9)"/>
      <w:lvlJc w:val="left"/>
      <w:pPr>
        <w:tabs>
          <w:tab w:val="num" w:pos="7462"/>
        </w:tabs>
        <w:ind w:left="7462" w:hanging="567"/>
      </w:pPr>
      <w:rPr>
        <w:rFonts w:hint="default"/>
        <w:b w:val="0"/>
        <w:i w:val="0"/>
        <w:caps w:val="0"/>
      </w:rPr>
    </w:lvl>
  </w:abstractNum>
  <w:abstractNum w:abstractNumId="45" w15:restartNumberingAfterBreak="0">
    <w:nsid w:val="5E92520F"/>
    <w:multiLevelType w:val="hybridMultilevel"/>
    <w:tmpl w:val="7EC49D12"/>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2787184"/>
    <w:multiLevelType w:val="multilevel"/>
    <w:tmpl w:val="50681286"/>
    <w:lvl w:ilvl="0">
      <w:start w:val="1"/>
      <w:numFmt w:val="decimal"/>
      <w:pStyle w:val="Level1"/>
      <w:lvlText w:val="%1."/>
      <w:lvlJc w:val="left"/>
      <w:pPr>
        <w:tabs>
          <w:tab w:val="num" w:pos="851"/>
        </w:tabs>
        <w:ind w:left="851" w:hanging="851"/>
      </w:pPr>
      <w:rPr>
        <w:rFonts w:hint="default"/>
        <w:b w:val="0"/>
        <w:i w:val="0"/>
        <w:u w:val="none"/>
      </w:rPr>
    </w:lvl>
    <w:lvl w:ilvl="1">
      <w:start w:val="67"/>
      <w:numFmt w:val="decimal"/>
      <w:pStyle w:val="Level2"/>
      <w:lvlText w:val="%1.%2"/>
      <w:lvlJc w:val="left"/>
      <w:pPr>
        <w:tabs>
          <w:tab w:val="num" w:pos="851"/>
        </w:tabs>
        <w:ind w:left="851" w:hanging="851"/>
      </w:pPr>
      <w:rPr>
        <w:rFonts w:ascii="Arial" w:hAnsi="Arial" w:cs="Courier New" w:hint="default"/>
        <w:b w:val="0"/>
        <w:i w:val="0"/>
        <w:sz w:val="20"/>
        <w:szCs w:val="20"/>
        <w:u w:val="none"/>
      </w:rPr>
    </w:lvl>
    <w:lvl w:ilvl="2">
      <w:start w:val="1"/>
      <w:numFmt w:val="decimal"/>
      <w:pStyle w:val="Level3"/>
      <w:lvlText w:val="%1.%2.%3"/>
      <w:lvlJc w:val="left"/>
      <w:pPr>
        <w:tabs>
          <w:tab w:val="num" w:pos="2694"/>
        </w:tabs>
        <w:ind w:left="2694" w:hanging="850"/>
      </w:pPr>
      <w:rPr>
        <w:rFonts w:hint="default"/>
        <w:b w:val="0"/>
        <w:i w:val="0"/>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7" w15:restartNumberingAfterBreak="0">
    <w:nsid w:val="63573E58"/>
    <w:multiLevelType w:val="hybridMultilevel"/>
    <w:tmpl w:val="F9AAB8C8"/>
    <w:lvl w:ilvl="0" w:tplc="0809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3784C78"/>
    <w:multiLevelType w:val="hybridMultilevel"/>
    <w:tmpl w:val="557CDF82"/>
    <w:lvl w:ilvl="0" w:tplc="9A50661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524E4"/>
    <w:multiLevelType w:val="hybridMultilevel"/>
    <w:tmpl w:val="1520E772"/>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6423B93"/>
    <w:multiLevelType w:val="hybridMultilevel"/>
    <w:tmpl w:val="653419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66F7795"/>
    <w:multiLevelType w:val="hybridMultilevel"/>
    <w:tmpl w:val="D4FEC76E"/>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53" w15:restartNumberingAfterBreak="0">
    <w:nsid w:val="68B111B7"/>
    <w:multiLevelType w:val="hybridMultilevel"/>
    <w:tmpl w:val="962210AE"/>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9B91E03"/>
    <w:multiLevelType w:val="hybridMultilevel"/>
    <w:tmpl w:val="962450A6"/>
    <w:lvl w:ilvl="0" w:tplc="85B6126E">
      <w:start w:val="1"/>
      <w:numFmt w:val="lowerLetter"/>
      <w:lvlText w:val="%1."/>
      <w:lvlJc w:val="left"/>
      <w:pPr>
        <w:ind w:left="928"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D1054E7"/>
    <w:multiLevelType w:val="hybridMultilevel"/>
    <w:tmpl w:val="C0DEB38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E30A31"/>
    <w:multiLevelType w:val="hybridMultilevel"/>
    <w:tmpl w:val="1D0CD1A4"/>
    <w:lvl w:ilvl="0" w:tplc="6C24FE0C">
      <w:start w:val="1"/>
      <w:numFmt w:val="lowerLetter"/>
      <w:lvlText w:val="%1."/>
      <w:lvlJc w:val="left"/>
      <w:pPr>
        <w:ind w:left="720" w:hanging="360"/>
      </w:pPr>
      <w:rPr>
        <w:rFonts w:ascii="Arial" w:hAnsi="Arial" w:cs="Symbol" w:hint="default"/>
        <w:color w:val="3F4548"/>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044A2C"/>
    <w:multiLevelType w:val="hybridMultilevel"/>
    <w:tmpl w:val="F9E6B6B0"/>
    <w:lvl w:ilvl="0" w:tplc="04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55167E7"/>
    <w:multiLevelType w:val="hybridMultilevel"/>
    <w:tmpl w:val="99F4D4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D22DD9"/>
    <w:multiLevelType w:val="hybridMultilevel"/>
    <w:tmpl w:val="1A8CC49C"/>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B943FBB"/>
    <w:multiLevelType w:val="multilevel"/>
    <w:tmpl w:val="0D887ACE"/>
    <w:name w:val="Defininitions"/>
    <w:lvl w:ilvl="0">
      <w:start w:val="1"/>
      <w:numFmt w:val="lowerLetter"/>
      <w:pStyle w:val="Definition1"/>
      <w:lvlText w:val="(%1)"/>
      <w:lvlJc w:val="left"/>
      <w:pPr>
        <w:tabs>
          <w:tab w:val="num" w:pos="1440"/>
        </w:tabs>
        <w:ind w:left="1440" w:hanging="720"/>
      </w:pPr>
      <w:rPr>
        <w:rFonts w:hint="default"/>
      </w:rPr>
    </w:lvl>
    <w:lvl w:ilvl="1">
      <w:start w:val="1"/>
      <w:numFmt w:val="lowerRoman"/>
      <w:pStyle w:val="Definition2"/>
      <w:lvlText w:val="(%2)"/>
      <w:lvlJc w:val="left"/>
      <w:pPr>
        <w:tabs>
          <w:tab w:val="num" w:pos="2160"/>
        </w:tabs>
        <w:ind w:left="2160" w:hanging="720"/>
      </w:pPr>
      <w:rPr>
        <w:rFonts w:hint="default"/>
      </w:rPr>
    </w:lvl>
    <w:lvl w:ilvl="2">
      <w:start w:val="1"/>
      <w:numFmt w:val="upperLetter"/>
      <w:pStyle w:val="Definition3"/>
      <w:lvlText w:val="(%3)"/>
      <w:lvlJc w:val="left"/>
      <w:pPr>
        <w:tabs>
          <w:tab w:val="num" w:pos="2880"/>
        </w:tabs>
        <w:ind w:left="2880" w:hanging="720"/>
      </w:pPr>
      <w:rPr>
        <w:rFonts w:hint="default"/>
      </w:rPr>
    </w:lvl>
    <w:lvl w:ilvl="3">
      <w:start w:val="1"/>
      <w:numFmt w:val="upperRoman"/>
      <w:pStyle w:val="Definition4"/>
      <w:lvlText w:val=" (%4)"/>
      <w:lvlJc w:val="left"/>
      <w:pPr>
        <w:tabs>
          <w:tab w:val="num" w:pos="3600"/>
        </w:tabs>
        <w:ind w:left="3600" w:hanging="72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61" w15:restartNumberingAfterBreak="0">
    <w:nsid w:val="7C6221C2"/>
    <w:multiLevelType w:val="hybridMultilevel"/>
    <w:tmpl w:val="6DD4DBC4"/>
    <w:lvl w:ilvl="0" w:tplc="04090019">
      <w:start w:val="1"/>
      <w:numFmt w:val="lowerLetter"/>
      <w:lvlText w:val="%1."/>
      <w:lvlJc w:val="left"/>
      <w:pPr>
        <w:ind w:left="10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7D7F381F"/>
    <w:multiLevelType w:val="hybridMultilevel"/>
    <w:tmpl w:val="06CC3C22"/>
    <w:lvl w:ilvl="0" w:tplc="3E8E1FF0">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997616442">
    <w:abstractNumId w:val="42"/>
  </w:num>
  <w:num w:numId="2" w16cid:durableId="409236069">
    <w:abstractNumId w:val="13"/>
  </w:num>
  <w:num w:numId="3" w16cid:durableId="1821530883">
    <w:abstractNumId w:val="44"/>
  </w:num>
  <w:num w:numId="4" w16cid:durableId="1561095322">
    <w:abstractNumId w:val="43"/>
  </w:num>
  <w:num w:numId="5" w16cid:durableId="1974752070">
    <w:abstractNumId w:val="1"/>
  </w:num>
  <w:num w:numId="6" w16cid:durableId="728262124">
    <w:abstractNumId w:val="62"/>
  </w:num>
  <w:num w:numId="7" w16cid:durableId="1418670300">
    <w:abstractNumId w:val="56"/>
  </w:num>
  <w:num w:numId="8" w16cid:durableId="516896045">
    <w:abstractNumId w:val="17"/>
  </w:num>
  <w:num w:numId="9" w16cid:durableId="732388436">
    <w:abstractNumId w:val="4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57737">
    <w:abstractNumId w:val="4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692385">
    <w:abstractNumId w:val="44"/>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4389576">
    <w:abstractNumId w:val="44"/>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2493981">
    <w:abstractNumId w:val="24"/>
  </w:num>
  <w:num w:numId="14" w16cid:durableId="612128912">
    <w:abstractNumId w:val="40"/>
  </w:num>
  <w:num w:numId="15" w16cid:durableId="1482231564">
    <w:abstractNumId w:val="52"/>
  </w:num>
  <w:num w:numId="16" w16cid:durableId="2073234899">
    <w:abstractNumId w:val="29"/>
  </w:num>
  <w:num w:numId="17" w16cid:durableId="2131237188">
    <w:abstractNumId w:val="60"/>
  </w:num>
  <w:num w:numId="18" w16cid:durableId="1393576686">
    <w:abstractNumId w:val="21"/>
  </w:num>
  <w:num w:numId="19" w16cid:durableId="219677561">
    <w:abstractNumId w:val="30"/>
  </w:num>
  <w:num w:numId="20" w16cid:durableId="1721660926">
    <w:abstractNumId w:val="19"/>
  </w:num>
  <w:num w:numId="21" w16cid:durableId="1835411746">
    <w:abstractNumId w:val="15"/>
  </w:num>
  <w:num w:numId="22" w16cid:durableId="25632854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959849">
    <w:abstractNumId w:val="46"/>
  </w:num>
  <w:num w:numId="24" w16cid:durableId="526062570">
    <w:abstractNumId w:val="33"/>
  </w:num>
  <w:num w:numId="25" w16cid:durableId="1204757097">
    <w:abstractNumId w:val="58"/>
  </w:num>
  <w:num w:numId="26" w16cid:durableId="1025180061">
    <w:abstractNumId w:val="2"/>
  </w:num>
  <w:num w:numId="27" w16cid:durableId="267587433">
    <w:abstractNumId w:val="10"/>
  </w:num>
  <w:num w:numId="28" w16cid:durableId="1777293009">
    <w:abstractNumId w:val="0"/>
  </w:num>
  <w:num w:numId="29" w16cid:durableId="1487892486">
    <w:abstractNumId w:val="12"/>
  </w:num>
  <w:num w:numId="30" w16cid:durableId="1645743815">
    <w:abstractNumId w:val="61"/>
  </w:num>
  <w:num w:numId="31" w16cid:durableId="756053388">
    <w:abstractNumId w:val="8"/>
  </w:num>
  <w:num w:numId="32" w16cid:durableId="1261061934">
    <w:abstractNumId w:val="50"/>
  </w:num>
  <w:num w:numId="33" w16cid:durableId="1784885195">
    <w:abstractNumId w:val="54"/>
  </w:num>
  <w:num w:numId="34" w16cid:durableId="1298561798">
    <w:abstractNumId w:val="38"/>
  </w:num>
  <w:num w:numId="35" w16cid:durableId="1931231864">
    <w:abstractNumId w:val="4"/>
  </w:num>
  <w:num w:numId="36" w16cid:durableId="1175026520">
    <w:abstractNumId w:val="36"/>
  </w:num>
  <w:num w:numId="37" w16cid:durableId="918366625">
    <w:abstractNumId w:val="47"/>
  </w:num>
  <w:num w:numId="38" w16cid:durableId="1283271555">
    <w:abstractNumId w:val="39"/>
  </w:num>
  <w:num w:numId="39" w16cid:durableId="2018650462">
    <w:abstractNumId w:val="6"/>
  </w:num>
  <w:num w:numId="40" w16cid:durableId="1001083572">
    <w:abstractNumId w:val="14"/>
  </w:num>
  <w:num w:numId="41" w16cid:durableId="268584051">
    <w:abstractNumId w:val="7"/>
  </w:num>
  <w:num w:numId="42" w16cid:durableId="753237592">
    <w:abstractNumId w:val="41"/>
  </w:num>
  <w:num w:numId="43" w16cid:durableId="1548950125">
    <w:abstractNumId w:val="18"/>
  </w:num>
  <w:num w:numId="44" w16cid:durableId="16397889">
    <w:abstractNumId w:val="3"/>
  </w:num>
  <w:num w:numId="45" w16cid:durableId="469712370">
    <w:abstractNumId w:val="57"/>
  </w:num>
  <w:num w:numId="46" w16cid:durableId="1021051293">
    <w:abstractNumId w:val="49"/>
  </w:num>
  <w:num w:numId="47" w16cid:durableId="1003246492">
    <w:abstractNumId w:val="48"/>
  </w:num>
  <w:num w:numId="48" w16cid:durableId="1230655832">
    <w:abstractNumId w:val="25"/>
  </w:num>
  <w:num w:numId="49" w16cid:durableId="1907491921">
    <w:abstractNumId w:val="53"/>
  </w:num>
  <w:num w:numId="50" w16cid:durableId="1184903748">
    <w:abstractNumId w:val="59"/>
  </w:num>
  <w:num w:numId="51" w16cid:durableId="349574615">
    <w:abstractNumId w:val="32"/>
  </w:num>
  <w:num w:numId="52" w16cid:durableId="413479834">
    <w:abstractNumId w:val="51"/>
  </w:num>
  <w:num w:numId="53" w16cid:durableId="1293486848">
    <w:abstractNumId w:val="37"/>
  </w:num>
  <w:num w:numId="54" w16cid:durableId="405231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57354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3145871">
    <w:abstractNumId w:val="35"/>
  </w:num>
  <w:num w:numId="57" w16cid:durableId="462502406">
    <w:abstractNumId w:val="16"/>
  </w:num>
  <w:num w:numId="58" w16cid:durableId="774789679">
    <w:abstractNumId w:val="27"/>
  </w:num>
  <w:num w:numId="59" w16cid:durableId="374014426">
    <w:abstractNumId w:val="5"/>
  </w:num>
  <w:num w:numId="60" w16cid:durableId="953484920">
    <w:abstractNumId w:val="23"/>
  </w:num>
  <w:num w:numId="61" w16cid:durableId="1689863995">
    <w:abstractNumId w:val="26"/>
  </w:num>
  <w:num w:numId="62" w16cid:durableId="1414933067">
    <w:abstractNumId w:val="28"/>
  </w:num>
  <w:num w:numId="63" w16cid:durableId="1521360064">
    <w:abstractNumId w:val="20"/>
  </w:num>
  <w:num w:numId="64" w16cid:durableId="91171528">
    <w:abstractNumId w:val="22"/>
  </w:num>
  <w:num w:numId="65" w16cid:durableId="671759369">
    <w:abstractNumId w:val="34"/>
  </w:num>
  <w:num w:numId="66" w16cid:durableId="1358003699">
    <w:abstractNumId w:val="45"/>
  </w:num>
  <w:num w:numId="67" w16cid:durableId="1642273041">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FC"/>
    <w:rsid w:val="000311E5"/>
    <w:rsid w:val="00062576"/>
    <w:rsid w:val="000B22E0"/>
    <w:rsid w:val="000C19E8"/>
    <w:rsid w:val="00190BC1"/>
    <w:rsid w:val="00234E42"/>
    <w:rsid w:val="00245F0C"/>
    <w:rsid w:val="002D1C06"/>
    <w:rsid w:val="003006FC"/>
    <w:rsid w:val="00310ACC"/>
    <w:rsid w:val="003570B4"/>
    <w:rsid w:val="0036348F"/>
    <w:rsid w:val="00462E73"/>
    <w:rsid w:val="004F03AA"/>
    <w:rsid w:val="00561933"/>
    <w:rsid w:val="00563853"/>
    <w:rsid w:val="005662C7"/>
    <w:rsid w:val="00581A54"/>
    <w:rsid w:val="00582E8B"/>
    <w:rsid w:val="00652D12"/>
    <w:rsid w:val="0066406D"/>
    <w:rsid w:val="006C7716"/>
    <w:rsid w:val="006D521C"/>
    <w:rsid w:val="006E3951"/>
    <w:rsid w:val="0073565C"/>
    <w:rsid w:val="00736A0A"/>
    <w:rsid w:val="00755CCD"/>
    <w:rsid w:val="00802DB5"/>
    <w:rsid w:val="00885112"/>
    <w:rsid w:val="008A6C6A"/>
    <w:rsid w:val="008B130A"/>
    <w:rsid w:val="008B3931"/>
    <w:rsid w:val="008B3AE0"/>
    <w:rsid w:val="008B5035"/>
    <w:rsid w:val="008C41E2"/>
    <w:rsid w:val="009118FB"/>
    <w:rsid w:val="00912A0B"/>
    <w:rsid w:val="0093713D"/>
    <w:rsid w:val="00956B08"/>
    <w:rsid w:val="009849E5"/>
    <w:rsid w:val="009A2880"/>
    <w:rsid w:val="009F6E22"/>
    <w:rsid w:val="00A058D7"/>
    <w:rsid w:val="00AA1316"/>
    <w:rsid w:val="00AA7357"/>
    <w:rsid w:val="00B00474"/>
    <w:rsid w:val="00B11AFA"/>
    <w:rsid w:val="00B83606"/>
    <w:rsid w:val="00CB7A82"/>
    <w:rsid w:val="00CC15D0"/>
    <w:rsid w:val="00CC17F1"/>
    <w:rsid w:val="00D2563B"/>
    <w:rsid w:val="00D566D9"/>
    <w:rsid w:val="00EA2BB2"/>
    <w:rsid w:val="00FB41E7"/>
    <w:rsid w:val="00FB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A895EA"/>
  <w15:chartTrackingRefBased/>
  <w15:docId w15:val="{7EFEBBA6-6364-4F02-9C33-E0A5670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0B"/>
    <w:pPr>
      <w:spacing w:after="16" w:line="249" w:lineRule="auto"/>
      <w:ind w:left="10" w:right="4" w:hanging="10"/>
    </w:pPr>
    <w:rPr>
      <w:rFonts w:ascii="Raleway" w:eastAsia="Calibri" w:hAnsi="Raleway" w:cs="Calibri"/>
      <w:color w:val="000000"/>
      <w:szCs w:val="24"/>
      <w:lang w:eastAsia="en-GB"/>
    </w:rPr>
  </w:style>
  <w:style w:type="paragraph" w:styleId="Heading1">
    <w:name w:val="heading 1"/>
    <w:basedOn w:val="Normal"/>
    <w:next w:val="Normal"/>
    <w:link w:val="Heading1Char"/>
    <w:autoRedefine/>
    <w:uiPriority w:val="1"/>
    <w:qFormat/>
    <w:rsid w:val="00912A0B"/>
    <w:pPr>
      <w:keepNext/>
      <w:keepLines/>
      <w:spacing w:before="360" w:after="80"/>
      <w:outlineLvl w:val="0"/>
    </w:pPr>
    <w:rPr>
      <w:rFonts w:eastAsiaTheme="majorEastAsia" w:cstheme="majorBidi"/>
      <w:b/>
      <w:color w:val="376263"/>
      <w:sz w:val="40"/>
      <w:szCs w:val="40"/>
    </w:rPr>
  </w:style>
  <w:style w:type="paragraph" w:styleId="Heading2">
    <w:name w:val="heading 2"/>
    <w:basedOn w:val="Normal"/>
    <w:next w:val="Normal"/>
    <w:link w:val="Heading2Char"/>
    <w:autoRedefine/>
    <w:uiPriority w:val="9"/>
    <w:unhideWhenUsed/>
    <w:qFormat/>
    <w:rsid w:val="002D1C06"/>
    <w:pPr>
      <w:keepNext/>
      <w:keepLines/>
      <w:spacing w:before="240" w:after="120" w:line="240" w:lineRule="auto"/>
      <w:outlineLvl w:val="1"/>
    </w:pPr>
    <w:rPr>
      <w:rFonts w:eastAsiaTheme="majorEastAsia" w:cstheme="majorBidi"/>
      <w:color w:val="376273"/>
      <w:sz w:val="32"/>
      <w:szCs w:val="32"/>
    </w:rPr>
  </w:style>
  <w:style w:type="paragraph" w:styleId="Heading3">
    <w:name w:val="heading 3"/>
    <w:basedOn w:val="Normal"/>
    <w:next w:val="Normal"/>
    <w:link w:val="Heading3Char"/>
    <w:autoRedefine/>
    <w:uiPriority w:val="9"/>
    <w:unhideWhenUsed/>
    <w:qFormat/>
    <w:rsid w:val="002D1C06"/>
    <w:pPr>
      <w:keepNext/>
      <w:keepLines/>
      <w:spacing w:before="240" w:after="120" w:line="240" w:lineRule="auto"/>
      <w:ind w:left="-6" w:right="0" w:firstLine="0"/>
      <w:contextualSpacing/>
      <w:outlineLvl w:val="2"/>
    </w:pPr>
    <w:rPr>
      <w:rFonts w:cstheme="majorBidi"/>
      <w:b/>
      <w:color w:val="auto"/>
      <w:sz w:val="24"/>
      <w:szCs w:val="28"/>
    </w:rPr>
  </w:style>
  <w:style w:type="paragraph" w:styleId="Heading4">
    <w:name w:val="heading 4"/>
    <w:basedOn w:val="Normal"/>
    <w:next w:val="Normal"/>
    <w:link w:val="Heading4Char"/>
    <w:uiPriority w:val="9"/>
    <w:unhideWhenUsed/>
    <w:qFormat/>
    <w:rsid w:val="00D566D9"/>
    <w:pPr>
      <w:keepNext/>
      <w:keepLines/>
      <w:spacing w:before="120" w:after="120" w:line="24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B5035"/>
    <w:pPr>
      <w:keepNext/>
      <w:keepLines/>
      <w:spacing w:before="80" w:after="40"/>
      <w:outlineLvl w:val="4"/>
    </w:pPr>
    <w:rPr>
      <w:rFonts w:asciiTheme="minorHAnsi" w:eastAsiaTheme="majorEastAsia" w:hAnsiTheme="minorHAnsi" w:cstheme="majorBidi"/>
      <w:color w:val="376263"/>
    </w:rPr>
  </w:style>
  <w:style w:type="paragraph" w:styleId="Heading6">
    <w:name w:val="heading 6"/>
    <w:basedOn w:val="Normal"/>
    <w:next w:val="Normal"/>
    <w:link w:val="Heading6Char"/>
    <w:uiPriority w:val="9"/>
    <w:semiHidden/>
    <w:unhideWhenUsed/>
    <w:qFormat/>
    <w:rsid w:val="003006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06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06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06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2A0B"/>
    <w:rPr>
      <w:rFonts w:ascii="Calibri" w:eastAsiaTheme="majorEastAsia" w:hAnsi="Calibri" w:cstheme="majorBidi"/>
      <w:b/>
      <w:color w:val="376263"/>
      <w:sz w:val="40"/>
      <w:szCs w:val="40"/>
      <w:lang w:eastAsia="en-GB"/>
    </w:rPr>
  </w:style>
  <w:style w:type="character" w:customStyle="1" w:styleId="Heading2Char">
    <w:name w:val="Heading 2 Char"/>
    <w:basedOn w:val="DefaultParagraphFont"/>
    <w:link w:val="Heading2"/>
    <w:uiPriority w:val="9"/>
    <w:rsid w:val="002D1C06"/>
    <w:rPr>
      <w:rFonts w:ascii="Raleway" w:eastAsiaTheme="majorEastAsia" w:hAnsi="Raleway" w:cstheme="majorBidi"/>
      <w:color w:val="376273"/>
      <w:sz w:val="32"/>
      <w:szCs w:val="32"/>
      <w:lang w:eastAsia="en-GB"/>
    </w:rPr>
  </w:style>
  <w:style w:type="character" w:customStyle="1" w:styleId="Heading3Char">
    <w:name w:val="Heading 3 Char"/>
    <w:basedOn w:val="DefaultParagraphFont"/>
    <w:link w:val="Heading3"/>
    <w:uiPriority w:val="9"/>
    <w:rsid w:val="002D1C06"/>
    <w:rPr>
      <w:rFonts w:ascii="Raleway" w:eastAsia="Calibri" w:hAnsi="Raleway" w:cstheme="majorBidi"/>
      <w:b/>
      <w:sz w:val="24"/>
      <w:szCs w:val="28"/>
      <w:lang w:eastAsia="en-GB"/>
    </w:rPr>
  </w:style>
  <w:style w:type="character" w:customStyle="1" w:styleId="Heading4Char">
    <w:name w:val="Heading 4 Char"/>
    <w:basedOn w:val="DefaultParagraphFont"/>
    <w:link w:val="Heading4"/>
    <w:uiPriority w:val="9"/>
    <w:rsid w:val="00D566D9"/>
    <w:rPr>
      <w:rFonts w:ascii="Neue Haas Grotesk Text Pro" w:eastAsiaTheme="majorEastAsia" w:hAnsi="Neue Haas Grotesk Text Pro" w:cstheme="majorBidi"/>
      <w:b/>
      <w:iCs/>
    </w:rPr>
  </w:style>
  <w:style w:type="character" w:customStyle="1" w:styleId="Heading5Char">
    <w:name w:val="Heading 5 Char"/>
    <w:basedOn w:val="DefaultParagraphFont"/>
    <w:link w:val="Heading5"/>
    <w:uiPriority w:val="9"/>
    <w:semiHidden/>
    <w:rsid w:val="008B5035"/>
    <w:rPr>
      <w:rFonts w:eastAsiaTheme="majorEastAsia" w:cstheme="majorBidi"/>
      <w:color w:val="376263"/>
    </w:rPr>
  </w:style>
  <w:style w:type="character" w:customStyle="1" w:styleId="Heading6Char">
    <w:name w:val="Heading 6 Char"/>
    <w:basedOn w:val="DefaultParagraphFont"/>
    <w:link w:val="Heading6"/>
    <w:uiPriority w:val="9"/>
    <w:semiHidden/>
    <w:rsid w:val="0030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6FC"/>
    <w:rPr>
      <w:rFonts w:eastAsiaTheme="majorEastAsia" w:cstheme="majorBidi"/>
      <w:color w:val="272727" w:themeColor="text1" w:themeTint="D8"/>
    </w:rPr>
  </w:style>
  <w:style w:type="paragraph" w:styleId="Title">
    <w:name w:val="Title"/>
    <w:basedOn w:val="Normal"/>
    <w:next w:val="Normal"/>
    <w:link w:val="TitleChar"/>
    <w:uiPriority w:val="10"/>
    <w:qFormat/>
    <w:rsid w:val="008B5035"/>
    <w:pPr>
      <w:spacing w:after="80" w:line="240" w:lineRule="auto"/>
      <w:contextualSpacing/>
    </w:pPr>
    <w:rPr>
      <w:rFonts w:eastAsiaTheme="majorEastAsia" w:cstheme="majorBidi"/>
      <w:b/>
      <w:color w:val="376273"/>
      <w:spacing w:val="-10"/>
      <w:kern w:val="28"/>
      <w:sz w:val="56"/>
      <w:szCs w:val="56"/>
    </w:rPr>
  </w:style>
  <w:style w:type="character" w:customStyle="1" w:styleId="TitleChar">
    <w:name w:val="Title Char"/>
    <w:basedOn w:val="DefaultParagraphFont"/>
    <w:link w:val="Title"/>
    <w:uiPriority w:val="10"/>
    <w:rsid w:val="008B5035"/>
    <w:rPr>
      <w:rFonts w:ascii="Raleway" w:eastAsiaTheme="majorEastAsia" w:hAnsi="Raleway" w:cstheme="majorBidi"/>
      <w:b/>
      <w:color w:val="376273"/>
      <w:spacing w:val="-10"/>
      <w:kern w:val="28"/>
      <w:sz w:val="56"/>
      <w:szCs w:val="56"/>
    </w:rPr>
  </w:style>
  <w:style w:type="paragraph" w:styleId="Subtitle">
    <w:name w:val="Subtitle"/>
    <w:basedOn w:val="Normal"/>
    <w:next w:val="Normal"/>
    <w:link w:val="SubtitleChar"/>
    <w:uiPriority w:val="11"/>
    <w:qFormat/>
    <w:rsid w:val="00234E4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42"/>
    <w:rPr>
      <w:rFonts w:ascii="Raleway" w:eastAsiaTheme="majorEastAsia" w:hAnsi="Raleway" w:cstheme="majorBidi"/>
      <w:color w:val="595959" w:themeColor="text1" w:themeTint="A6"/>
      <w:spacing w:val="15"/>
      <w:sz w:val="28"/>
      <w:szCs w:val="28"/>
    </w:rPr>
  </w:style>
  <w:style w:type="paragraph" w:styleId="Quote">
    <w:name w:val="Quote"/>
    <w:basedOn w:val="Normal"/>
    <w:next w:val="Normal"/>
    <w:link w:val="QuoteChar"/>
    <w:uiPriority w:val="29"/>
    <w:qFormat/>
    <w:rsid w:val="003006FC"/>
    <w:pPr>
      <w:spacing w:before="160"/>
      <w:jc w:val="center"/>
    </w:pPr>
    <w:rPr>
      <w:i/>
      <w:iCs/>
      <w:color w:val="404040" w:themeColor="text1" w:themeTint="BF"/>
    </w:rPr>
  </w:style>
  <w:style w:type="character" w:customStyle="1" w:styleId="QuoteChar">
    <w:name w:val="Quote Char"/>
    <w:basedOn w:val="DefaultParagraphFont"/>
    <w:link w:val="Quote"/>
    <w:uiPriority w:val="29"/>
    <w:rsid w:val="003006FC"/>
    <w:rPr>
      <w:rFonts w:ascii="Neue Haas Grotesk Text Pro" w:hAnsi="Neue Haas Grotesk Text Pro"/>
      <w:i/>
      <w:iCs/>
      <w:color w:val="404040" w:themeColor="text1" w:themeTint="BF"/>
    </w:rPr>
  </w:style>
  <w:style w:type="paragraph" w:styleId="ListParagraph">
    <w:name w:val="List Paragraph"/>
    <w:basedOn w:val="Normal"/>
    <w:uiPriority w:val="34"/>
    <w:qFormat/>
    <w:rsid w:val="00652D12"/>
    <w:pPr>
      <w:spacing w:after="0" w:line="240" w:lineRule="auto"/>
      <w:ind w:left="720"/>
      <w:contextualSpacing/>
    </w:pPr>
  </w:style>
  <w:style w:type="character" w:styleId="IntenseEmphasis">
    <w:name w:val="Intense Emphasis"/>
    <w:basedOn w:val="DefaultParagraphFont"/>
    <w:uiPriority w:val="21"/>
    <w:qFormat/>
    <w:rsid w:val="000311E5"/>
    <w:rPr>
      <w:rFonts w:ascii="Raleway" w:hAnsi="Raleway"/>
      <w:i/>
      <w:iCs/>
      <w:color w:val="055368" w:themeColor="accent1" w:themeShade="BF"/>
    </w:rPr>
  </w:style>
  <w:style w:type="paragraph" w:styleId="IntenseQuote">
    <w:name w:val="Intense Quote"/>
    <w:basedOn w:val="Normal"/>
    <w:next w:val="Normal"/>
    <w:link w:val="IntenseQuoteChar"/>
    <w:uiPriority w:val="30"/>
    <w:qFormat/>
    <w:rsid w:val="003006FC"/>
    <w:pPr>
      <w:pBdr>
        <w:top w:val="single" w:sz="4" w:space="10" w:color="055368" w:themeColor="accent1" w:themeShade="BF"/>
        <w:bottom w:val="single" w:sz="4" w:space="10" w:color="055368" w:themeColor="accent1" w:themeShade="BF"/>
      </w:pBdr>
      <w:spacing w:before="360" w:after="360"/>
      <w:ind w:left="864" w:right="864"/>
      <w:jc w:val="center"/>
    </w:pPr>
    <w:rPr>
      <w:i/>
      <w:iCs/>
      <w:color w:val="055368" w:themeColor="accent1" w:themeShade="BF"/>
    </w:rPr>
  </w:style>
  <w:style w:type="character" w:customStyle="1" w:styleId="IntenseQuoteChar">
    <w:name w:val="Intense Quote Char"/>
    <w:basedOn w:val="DefaultParagraphFont"/>
    <w:link w:val="IntenseQuote"/>
    <w:uiPriority w:val="30"/>
    <w:rsid w:val="003006FC"/>
    <w:rPr>
      <w:rFonts w:ascii="Neue Haas Grotesk Text Pro" w:hAnsi="Neue Haas Grotesk Text Pro"/>
      <w:i/>
      <w:iCs/>
      <w:color w:val="055368" w:themeColor="accent1" w:themeShade="BF"/>
    </w:rPr>
  </w:style>
  <w:style w:type="character" w:styleId="IntenseReference">
    <w:name w:val="Intense Reference"/>
    <w:basedOn w:val="DefaultParagraphFont"/>
    <w:uiPriority w:val="32"/>
    <w:qFormat/>
    <w:rsid w:val="003006FC"/>
    <w:rPr>
      <w:b/>
      <w:bCs/>
      <w:smallCaps/>
      <w:color w:val="055368" w:themeColor="accent1" w:themeShade="BF"/>
      <w:spacing w:val="5"/>
    </w:rPr>
  </w:style>
  <w:style w:type="character" w:styleId="SubtleEmphasis">
    <w:name w:val="Subtle Emphasis"/>
    <w:basedOn w:val="DefaultParagraphFont"/>
    <w:uiPriority w:val="19"/>
    <w:qFormat/>
    <w:rsid w:val="00234E42"/>
    <w:rPr>
      <w:rFonts w:ascii="Raleway" w:hAnsi="Raleway"/>
      <w:i/>
      <w:iCs/>
      <w:color w:val="404040" w:themeColor="text1" w:themeTint="BF"/>
    </w:rPr>
  </w:style>
  <w:style w:type="character" w:styleId="Emphasis">
    <w:name w:val="Emphasis"/>
    <w:basedOn w:val="DefaultParagraphFont"/>
    <w:uiPriority w:val="20"/>
    <w:qFormat/>
    <w:rsid w:val="00234E42"/>
    <w:rPr>
      <w:rFonts w:ascii="Raleway" w:hAnsi="Raleway"/>
      <w:i/>
      <w:iCs/>
    </w:rPr>
  </w:style>
  <w:style w:type="character" w:styleId="Strong">
    <w:name w:val="Strong"/>
    <w:basedOn w:val="DefaultParagraphFont"/>
    <w:uiPriority w:val="22"/>
    <w:qFormat/>
    <w:rsid w:val="000311E5"/>
    <w:rPr>
      <w:rFonts w:ascii="Raleway" w:hAnsi="Raleway"/>
      <w:b/>
      <w:bCs/>
    </w:rPr>
  </w:style>
  <w:style w:type="paragraph" w:customStyle="1" w:styleId="BulletPoints-Chevron">
    <w:name w:val="Bullet Points - Chevron"/>
    <w:basedOn w:val="Normal"/>
    <w:link w:val="BulletPoints-ChevronChar"/>
    <w:autoRedefine/>
    <w:qFormat/>
    <w:rsid w:val="006D521C"/>
    <w:pPr>
      <w:numPr>
        <w:numId w:val="1"/>
      </w:numPr>
      <w:spacing w:after="60"/>
    </w:pPr>
  </w:style>
  <w:style w:type="character" w:customStyle="1" w:styleId="BulletPoints-ChevronChar">
    <w:name w:val="Bullet Points - Chevron Char"/>
    <w:basedOn w:val="DefaultParagraphFont"/>
    <w:link w:val="BulletPoints-Chevron"/>
    <w:rsid w:val="00912A0B"/>
    <w:rPr>
      <w:rFonts w:ascii="Raleway" w:eastAsia="Calibri" w:hAnsi="Raleway" w:cs="Calibri"/>
      <w:color w:val="000000"/>
      <w:szCs w:val="24"/>
      <w:lang w:eastAsia="en-GB"/>
    </w:rPr>
  </w:style>
  <w:style w:type="paragraph" w:styleId="Header">
    <w:name w:val="header"/>
    <w:basedOn w:val="Normal"/>
    <w:link w:val="HeaderChar"/>
    <w:uiPriority w:val="99"/>
    <w:unhideWhenUsed/>
    <w:rsid w:val="00CB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A82"/>
    <w:rPr>
      <w:rFonts w:ascii="Raleway" w:hAnsi="Raleway"/>
    </w:rPr>
  </w:style>
  <w:style w:type="paragraph" w:styleId="Footer">
    <w:name w:val="footer"/>
    <w:basedOn w:val="Normal"/>
    <w:link w:val="FooterChar"/>
    <w:uiPriority w:val="99"/>
    <w:unhideWhenUsed/>
    <w:rsid w:val="00CB7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A82"/>
    <w:rPr>
      <w:rFonts w:ascii="Raleway" w:hAnsi="Raleway"/>
    </w:rPr>
  </w:style>
  <w:style w:type="paragraph" w:customStyle="1" w:styleId="NumberList">
    <w:name w:val="Number List"/>
    <w:link w:val="NumberListChar"/>
    <w:autoRedefine/>
    <w:qFormat/>
    <w:rsid w:val="00190BC1"/>
    <w:pPr>
      <w:spacing w:before="120" w:after="120" w:line="240" w:lineRule="auto"/>
      <w:ind w:left="720" w:right="6"/>
    </w:pPr>
    <w:rPr>
      <w:rFonts w:ascii="Raleway" w:eastAsia="Calibri" w:hAnsi="Raleway" w:cs="Calibri"/>
      <w:color w:val="3F4548"/>
      <w:lang w:eastAsia="en-GB"/>
    </w:rPr>
  </w:style>
  <w:style w:type="character" w:customStyle="1" w:styleId="NumberListChar">
    <w:name w:val="Number List Char"/>
    <w:basedOn w:val="BulletPoints-ChevronChar"/>
    <w:link w:val="NumberList"/>
    <w:rsid w:val="00190BC1"/>
    <w:rPr>
      <w:rFonts w:ascii="Raleway" w:eastAsia="Calibri" w:hAnsi="Raleway" w:cs="Calibri"/>
      <w:color w:val="3F4548"/>
      <w:szCs w:val="24"/>
      <w:lang w:eastAsia="en-GB"/>
    </w:rPr>
  </w:style>
  <w:style w:type="paragraph" w:styleId="NoSpacing">
    <w:name w:val="No Spacing"/>
    <w:link w:val="NoSpacingChar"/>
    <w:uiPriority w:val="1"/>
    <w:qFormat/>
    <w:rsid w:val="00912A0B"/>
    <w:pPr>
      <w:spacing w:after="0" w:line="240" w:lineRule="auto"/>
      <w:ind w:left="10" w:right="4" w:hanging="10"/>
    </w:pPr>
    <w:rPr>
      <w:rFonts w:ascii="Raleway" w:eastAsia="Calibri" w:hAnsi="Raleway" w:cs="Calibri"/>
      <w:color w:val="000000"/>
      <w:szCs w:val="24"/>
      <w:lang w:eastAsia="en-GB"/>
    </w:rPr>
  </w:style>
  <w:style w:type="paragraph" w:customStyle="1" w:styleId="Hyper-Link">
    <w:name w:val="Hyper-Link"/>
    <w:basedOn w:val="Normal"/>
    <w:next w:val="Normal"/>
    <w:link w:val="Hyper-LinkChar"/>
    <w:autoRedefine/>
    <w:qFormat/>
    <w:rsid w:val="006E3951"/>
    <w:rPr>
      <w:color w:val="07708C" w:themeColor="accent1"/>
    </w:rPr>
  </w:style>
  <w:style w:type="character" w:customStyle="1" w:styleId="Hyper-LinkChar">
    <w:name w:val="Hyper-Link Char"/>
    <w:basedOn w:val="DefaultParagraphFont"/>
    <w:link w:val="Hyper-Link"/>
    <w:rsid w:val="006E3951"/>
    <w:rPr>
      <w:rFonts w:ascii="Raleway" w:eastAsia="Calibri" w:hAnsi="Raleway" w:cs="Calibri"/>
      <w:color w:val="07708C" w:themeColor="accent1"/>
      <w:szCs w:val="24"/>
      <w:lang w:eastAsia="en-GB"/>
    </w:rPr>
  </w:style>
  <w:style w:type="character" w:styleId="Hyperlink">
    <w:name w:val="Hyperlink"/>
    <w:basedOn w:val="DefaultParagraphFont"/>
    <w:uiPriority w:val="99"/>
    <w:unhideWhenUsed/>
    <w:rsid w:val="00190BC1"/>
    <w:rPr>
      <w:color w:val="467886" w:themeColor="hyperlink"/>
      <w:u w:val="single"/>
    </w:rPr>
  </w:style>
  <w:style w:type="character" w:customStyle="1" w:styleId="NoSpacingChar">
    <w:name w:val="No Spacing Char"/>
    <w:basedOn w:val="DefaultParagraphFont"/>
    <w:link w:val="NoSpacing"/>
    <w:uiPriority w:val="1"/>
    <w:rsid w:val="00190BC1"/>
    <w:rPr>
      <w:rFonts w:ascii="Raleway" w:eastAsia="Calibri" w:hAnsi="Raleway" w:cs="Calibri"/>
      <w:color w:val="000000"/>
      <w:szCs w:val="24"/>
      <w:lang w:eastAsia="en-GB"/>
    </w:rPr>
  </w:style>
  <w:style w:type="paragraph" w:styleId="BodyText">
    <w:name w:val="Body Text"/>
    <w:basedOn w:val="Normal"/>
    <w:link w:val="BodyTextChar"/>
    <w:uiPriority w:val="99"/>
    <w:unhideWhenUsed/>
    <w:rsid w:val="00190BC1"/>
    <w:pPr>
      <w:spacing w:after="120" w:line="480" w:lineRule="auto"/>
      <w:ind w:left="0" w:right="0" w:firstLine="0"/>
      <w:jc w:val="both"/>
    </w:pPr>
    <w:rPr>
      <w:rFonts w:ascii="Arial" w:eastAsia="Arial" w:hAnsi="Arial" w:cs="Arial"/>
      <w:color w:val="auto"/>
      <w:kern w:val="0"/>
      <w:szCs w:val="20"/>
      <w:lang w:eastAsia="en-US"/>
      <w14:ligatures w14:val="none"/>
    </w:rPr>
  </w:style>
  <w:style w:type="character" w:customStyle="1" w:styleId="BodyTextChar">
    <w:name w:val="Body Text Char"/>
    <w:basedOn w:val="DefaultParagraphFont"/>
    <w:link w:val="BodyText"/>
    <w:uiPriority w:val="99"/>
    <w:rsid w:val="00190BC1"/>
    <w:rPr>
      <w:rFonts w:ascii="Arial" w:eastAsia="Arial" w:hAnsi="Arial" w:cs="Arial"/>
      <w:kern w:val="0"/>
      <w:szCs w:val="20"/>
      <w14:ligatures w14:val="none"/>
    </w:rPr>
  </w:style>
  <w:style w:type="table" w:styleId="TableGrid">
    <w:name w:val="Table Grid"/>
    <w:basedOn w:val="TableNormal"/>
    <w:uiPriority w:val="59"/>
    <w:rsid w:val="00190B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Heading">
    <w:name w:val="Intro Heading"/>
    <w:basedOn w:val="Normal"/>
    <w:next w:val="Normal"/>
    <w:rsid w:val="00190BC1"/>
    <w:pPr>
      <w:tabs>
        <w:tab w:val="left" w:pos="6480"/>
      </w:tabs>
      <w:spacing w:after="0" w:line="480" w:lineRule="auto"/>
      <w:ind w:left="0" w:right="0" w:firstLine="0"/>
      <w:jc w:val="both"/>
    </w:pPr>
    <w:rPr>
      <w:rFonts w:ascii="Arial" w:eastAsia="Arial" w:hAnsi="Arial" w:cs="Arial"/>
      <w:color w:val="auto"/>
      <w:kern w:val="0"/>
      <w:szCs w:val="20"/>
      <w:lang w:eastAsia="en-US"/>
      <w14:ligatures w14:val="none"/>
    </w:rPr>
  </w:style>
  <w:style w:type="paragraph" w:customStyle="1" w:styleId="Level1Heading">
    <w:name w:val="Level 1 Heading"/>
    <w:basedOn w:val="BodyText"/>
    <w:next w:val="Level2Number"/>
    <w:rsid w:val="00190BC1"/>
    <w:pPr>
      <w:keepNext/>
      <w:tabs>
        <w:tab w:val="num" w:pos="720"/>
      </w:tabs>
      <w:spacing w:before="120" w:after="0"/>
      <w:ind w:left="720" w:hanging="720"/>
    </w:pPr>
    <w:rPr>
      <w:b/>
      <w:caps/>
    </w:rPr>
  </w:style>
  <w:style w:type="paragraph" w:customStyle="1" w:styleId="Level2Number">
    <w:name w:val="Level 2 Number"/>
    <w:basedOn w:val="BodyText"/>
    <w:rsid w:val="00190BC1"/>
    <w:pPr>
      <w:tabs>
        <w:tab w:val="num" w:pos="5966"/>
      </w:tabs>
      <w:spacing w:after="0"/>
      <w:ind w:left="5966" w:hanging="720"/>
    </w:pPr>
  </w:style>
  <w:style w:type="paragraph" w:customStyle="1" w:styleId="Level3Number">
    <w:name w:val="Level 3 Number"/>
    <w:basedOn w:val="BodyText"/>
    <w:rsid w:val="00190BC1"/>
    <w:pPr>
      <w:spacing w:after="0"/>
      <w:ind w:left="1211" w:hanging="360"/>
    </w:pPr>
  </w:style>
  <w:style w:type="paragraph" w:customStyle="1" w:styleId="Level9Number">
    <w:name w:val="Level 9 Number"/>
    <w:basedOn w:val="BodyText"/>
    <w:rsid w:val="00190BC1"/>
    <w:pPr>
      <w:numPr>
        <w:ilvl w:val="8"/>
        <w:numId w:val="3"/>
      </w:numPr>
      <w:spacing w:after="0"/>
    </w:pPr>
  </w:style>
  <w:style w:type="character" w:styleId="UnresolvedMention">
    <w:name w:val="Unresolved Mention"/>
    <w:basedOn w:val="DefaultParagraphFont"/>
    <w:uiPriority w:val="99"/>
    <w:semiHidden/>
    <w:unhideWhenUsed/>
    <w:rsid w:val="00190BC1"/>
    <w:rPr>
      <w:color w:val="605E5C"/>
      <w:shd w:val="clear" w:color="auto" w:fill="E1DFDD"/>
    </w:rPr>
  </w:style>
  <w:style w:type="paragraph" w:customStyle="1" w:styleId="TableParagraph">
    <w:name w:val="Table Paragraph"/>
    <w:basedOn w:val="Normal"/>
    <w:uiPriority w:val="1"/>
    <w:qFormat/>
    <w:rsid w:val="00190BC1"/>
    <w:pPr>
      <w:widowControl w:val="0"/>
      <w:spacing w:after="0" w:line="240" w:lineRule="auto"/>
      <w:ind w:left="0" w:right="0" w:firstLine="0"/>
    </w:pPr>
    <w:rPr>
      <w:rFonts w:asciiTheme="minorHAnsi" w:eastAsiaTheme="minorHAnsi" w:hAnsiTheme="minorHAnsi" w:cstheme="minorBidi"/>
      <w:color w:val="auto"/>
      <w:kern w:val="0"/>
      <w:szCs w:val="22"/>
      <w:lang w:val="en-US" w:eastAsia="en-US"/>
      <w14:ligatures w14:val="none"/>
    </w:rPr>
  </w:style>
  <w:style w:type="paragraph" w:customStyle="1" w:styleId="BodyText1">
    <w:name w:val="Body Text 1"/>
    <w:basedOn w:val="BodyText"/>
    <w:rsid w:val="00190BC1"/>
    <w:pPr>
      <w:spacing w:after="0"/>
      <w:ind w:left="720"/>
    </w:pPr>
  </w:style>
  <w:style w:type="paragraph" w:customStyle="1" w:styleId="Definition3">
    <w:name w:val="Definition 3"/>
    <w:basedOn w:val="BodyText"/>
    <w:rsid w:val="00190BC1"/>
    <w:pPr>
      <w:numPr>
        <w:ilvl w:val="2"/>
        <w:numId w:val="17"/>
      </w:numPr>
      <w:spacing w:after="0"/>
    </w:pPr>
  </w:style>
  <w:style w:type="paragraph" w:customStyle="1" w:styleId="Definition4">
    <w:name w:val="Definition 4"/>
    <w:basedOn w:val="BodyText"/>
    <w:rsid w:val="00190BC1"/>
    <w:pPr>
      <w:numPr>
        <w:ilvl w:val="3"/>
        <w:numId w:val="17"/>
      </w:numPr>
      <w:spacing w:after="0"/>
    </w:pPr>
  </w:style>
  <w:style w:type="paragraph" w:customStyle="1" w:styleId="Definition">
    <w:name w:val="Definition"/>
    <w:basedOn w:val="Normal"/>
    <w:rsid w:val="00190BC1"/>
    <w:pPr>
      <w:spacing w:after="0" w:line="480" w:lineRule="auto"/>
      <w:ind w:left="720" w:right="0" w:firstLine="0"/>
      <w:jc w:val="both"/>
    </w:pPr>
    <w:rPr>
      <w:rFonts w:ascii="Arial" w:eastAsia="Arial" w:hAnsi="Arial" w:cs="Arial"/>
      <w:color w:val="auto"/>
      <w:kern w:val="0"/>
      <w:szCs w:val="20"/>
      <w:lang w:eastAsia="en-US"/>
      <w14:ligatures w14:val="none"/>
    </w:rPr>
  </w:style>
  <w:style w:type="character" w:styleId="PageNumber">
    <w:name w:val="page number"/>
    <w:rsid w:val="00190BC1"/>
    <w:rPr>
      <w:sz w:val="20"/>
    </w:rPr>
  </w:style>
  <w:style w:type="paragraph" w:customStyle="1" w:styleId="Part">
    <w:name w:val="Part"/>
    <w:basedOn w:val="BodyText"/>
    <w:next w:val="Sch1Heading"/>
    <w:rsid w:val="00190BC1"/>
    <w:pPr>
      <w:keepNext/>
      <w:numPr>
        <w:ilvl w:val="2"/>
        <w:numId w:val="18"/>
      </w:numPr>
      <w:spacing w:after="0"/>
      <w:jc w:val="center"/>
    </w:pPr>
    <w:rPr>
      <w:b/>
    </w:rPr>
  </w:style>
  <w:style w:type="paragraph" w:customStyle="1" w:styleId="Sch1Heading">
    <w:name w:val="Sch 1 Heading"/>
    <w:basedOn w:val="BodyText"/>
    <w:next w:val="Sch2Number"/>
    <w:rsid w:val="00190BC1"/>
    <w:pPr>
      <w:keepNext/>
      <w:numPr>
        <w:ilvl w:val="3"/>
        <w:numId w:val="18"/>
      </w:numPr>
      <w:spacing w:before="120" w:after="0"/>
    </w:pPr>
    <w:rPr>
      <w:b/>
      <w:caps/>
    </w:rPr>
  </w:style>
  <w:style w:type="paragraph" w:customStyle="1" w:styleId="Sch2Number">
    <w:name w:val="Sch 2 Number"/>
    <w:basedOn w:val="BodyText"/>
    <w:rsid w:val="00190BC1"/>
    <w:pPr>
      <w:tabs>
        <w:tab w:val="num" w:pos="720"/>
      </w:tabs>
      <w:spacing w:after="0"/>
      <w:ind w:left="720" w:hanging="720"/>
    </w:pPr>
  </w:style>
  <w:style w:type="paragraph" w:customStyle="1" w:styleId="Sch3Number">
    <w:name w:val="Sch 3 Number"/>
    <w:basedOn w:val="BlockText"/>
    <w:rsid w:val="00190BC1"/>
    <w:pPr>
      <w:pBdr>
        <w:top w:val="none" w:sz="0" w:space="0" w:color="auto"/>
        <w:left w:val="none" w:sz="0" w:space="0" w:color="auto"/>
        <w:bottom w:val="none" w:sz="0" w:space="0" w:color="auto"/>
        <w:right w:val="none" w:sz="0" w:space="0" w:color="auto"/>
      </w:pBdr>
      <w:tabs>
        <w:tab w:val="num" w:pos="1797"/>
      </w:tabs>
      <w:ind w:left="1797" w:right="0" w:hanging="1077"/>
    </w:pPr>
    <w:rPr>
      <w:rFonts w:ascii="Arial" w:eastAsia="Arial" w:hAnsi="Arial" w:cs="Arial"/>
      <w:i w:val="0"/>
      <w:iCs w:val="0"/>
      <w:color w:val="auto"/>
    </w:rPr>
  </w:style>
  <w:style w:type="paragraph" w:customStyle="1" w:styleId="Sch4Number">
    <w:name w:val="Sch 4 Number"/>
    <w:basedOn w:val="BodyText"/>
    <w:rsid w:val="00190BC1"/>
    <w:pPr>
      <w:numPr>
        <w:ilvl w:val="6"/>
        <w:numId w:val="18"/>
      </w:numPr>
      <w:spacing w:after="0"/>
    </w:pPr>
  </w:style>
  <w:style w:type="paragraph" w:customStyle="1" w:styleId="Parties1">
    <w:name w:val="Parties 1"/>
    <w:basedOn w:val="BodyText"/>
    <w:rsid w:val="00190BC1"/>
    <w:pPr>
      <w:numPr>
        <w:numId w:val="16"/>
      </w:numPr>
      <w:spacing w:after="0"/>
    </w:pPr>
  </w:style>
  <w:style w:type="paragraph" w:customStyle="1" w:styleId="Background1">
    <w:name w:val="Background 1"/>
    <w:basedOn w:val="BodyText"/>
    <w:rsid w:val="00190BC1"/>
    <w:pPr>
      <w:numPr>
        <w:numId w:val="15"/>
      </w:numPr>
      <w:spacing w:after="0"/>
    </w:pPr>
  </w:style>
  <w:style w:type="paragraph" w:customStyle="1" w:styleId="XExecution">
    <w:name w:val="X Execution"/>
    <w:basedOn w:val="Normal"/>
    <w:rsid w:val="00190BC1"/>
    <w:pPr>
      <w:tabs>
        <w:tab w:val="left" w:pos="0"/>
        <w:tab w:val="left" w:pos="3544"/>
      </w:tabs>
      <w:spacing w:after="0" w:line="480" w:lineRule="auto"/>
      <w:ind w:left="0" w:right="459" w:firstLine="0"/>
      <w:jc w:val="both"/>
    </w:pPr>
    <w:rPr>
      <w:rFonts w:ascii="Arial" w:eastAsia="Arial" w:hAnsi="Arial" w:cs="Arial"/>
      <w:color w:val="auto"/>
      <w:kern w:val="0"/>
      <w:szCs w:val="20"/>
      <w:lang w:eastAsia="en-US"/>
      <w14:ligatures w14:val="none"/>
    </w:rPr>
  </w:style>
  <w:style w:type="paragraph" w:customStyle="1" w:styleId="CoverDate">
    <w:name w:val="Cover Date"/>
    <w:basedOn w:val="BodyText"/>
    <w:next w:val="CoverText"/>
    <w:rsid w:val="00190BC1"/>
    <w:pPr>
      <w:tabs>
        <w:tab w:val="right" w:pos="8799"/>
      </w:tabs>
      <w:spacing w:after="0" w:line="240" w:lineRule="auto"/>
      <w:jc w:val="center"/>
    </w:pPr>
    <w:rPr>
      <w:rFonts w:cs="Times New Roman"/>
      <w:szCs w:val="24"/>
      <w:u w:val="single"/>
    </w:rPr>
  </w:style>
  <w:style w:type="paragraph" w:customStyle="1" w:styleId="CoverText">
    <w:name w:val="Cover Text"/>
    <w:basedOn w:val="BodyText"/>
    <w:rsid w:val="00190BC1"/>
    <w:pPr>
      <w:spacing w:before="120" w:line="240" w:lineRule="auto"/>
      <w:jc w:val="center"/>
    </w:pPr>
    <w:rPr>
      <w:sz w:val="20"/>
    </w:rPr>
  </w:style>
  <w:style w:type="paragraph" w:customStyle="1" w:styleId="Sch1Number">
    <w:name w:val="Sch 1 Number"/>
    <w:basedOn w:val="Sch1Heading"/>
    <w:rsid w:val="00190BC1"/>
    <w:pPr>
      <w:keepNext w:val="0"/>
    </w:pPr>
    <w:rPr>
      <w:b w:val="0"/>
      <w:caps w:val="0"/>
    </w:rPr>
  </w:style>
  <w:style w:type="paragraph" w:customStyle="1" w:styleId="Testimonium">
    <w:name w:val="Testimonium"/>
    <w:basedOn w:val="Normal"/>
    <w:rsid w:val="00190BC1"/>
    <w:pPr>
      <w:spacing w:after="0" w:line="480" w:lineRule="auto"/>
      <w:ind w:left="0" w:right="0" w:firstLine="0"/>
      <w:jc w:val="both"/>
    </w:pPr>
    <w:rPr>
      <w:rFonts w:ascii="Arial" w:eastAsia="Arial" w:hAnsi="Arial" w:cs="Arial"/>
      <w:color w:val="auto"/>
      <w:kern w:val="0"/>
      <w:szCs w:val="20"/>
      <w:lang w:eastAsia="en-US"/>
      <w14:ligatures w14:val="none"/>
    </w:rPr>
  </w:style>
  <w:style w:type="paragraph" w:customStyle="1" w:styleId="CoverDocumentTitle">
    <w:name w:val="Cover Document Title"/>
    <w:basedOn w:val="BodyText"/>
    <w:next w:val="CoverText"/>
    <w:rsid w:val="00190BC1"/>
    <w:pPr>
      <w:spacing w:after="0" w:line="240" w:lineRule="auto"/>
      <w:jc w:val="center"/>
    </w:pPr>
    <w:rPr>
      <w:rFonts w:cs="Times New Roman"/>
      <w:szCs w:val="24"/>
    </w:rPr>
  </w:style>
  <w:style w:type="paragraph" w:customStyle="1" w:styleId="SubSchedule">
    <w:name w:val="Sub Schedule"/>
    <w:basedOn w:val="BodyText"/>
    <w:next w:val="Part"/>
    <w:rsid w:val="00190BC1"/>
    <w:pPr>
      <w:numPr>
        <w:ilvl w:val="1"/>
        <w:numId w:val="18"/>
      </w:numPr>
      <w:spacing w:after="0"/>
      <w:jc w:val="center"/>
    </w:pPr>
    <w:rPr>
      <w:b/>
    </w:rPr>
  </w:style>
  <w:style w:type="paragraph" w:customStyle="1" w:styleId="Background2">
    <w:name w:val="Background 2"/>
    <w:basedOn w:val="BodyText"/>
    <w:rsid w:val="00190BC1"/>
    <w:pPr>
      <w:numPr>
        <w:ilvl w:val="1"/>
        <w:numId w:val="15"/>
      </w:numPr>
      <w:spacing w:after="0"/>
    </w:pPr>
  </w:style>
  <w:style w:type="paragraph" w:styleId="BodyText2">
    <w:name w:val="Body Text 2"/>
    <w:basedOn w:val="BodyText"/>
    <w:link w:val="BodyText2Char"/>
    <w:rsid w:val="00190BC1"/>
    <w:pPr>
      <w:spacing w:after="0"/>
      <w:ind w:left="720"/>
    </w:pPr>
  </w:style>
  <w:style w:type="character" w:customStyle="1" w:styleId="BodyText2Char">
    <w:name w:val="Body Text 2 Char"/>
    <w:basedOn w:val="DefaultParagraphFont"/>
    <w:link w:val="BodyText2"/>
    <w:rsid w:val="00190BC1"/>
    <w:rPr>
      <w:rFonts w:ascii="Arial" w:eastAsia="Arial" w:hAnsi="Arial" w:cs="Arial"/>
      <w:kern w:val="0"/>
      <w:szCs w:val="20"/>
      <w14:ligatures w14:val="none"/>
    </w:rPr>
  </w:style>
  <w:style w:type="paragraph" w:styleId="BodyText3">
    <w:name w:val="Body Text 3"/>
    <w:basedOn w:val="BodyText"/>
    <w:link w:val="BodyText3Char"/>
    <w:rsid w:val="00190BC1"/>
    <w:pPr>
      <w:spacing w:after="0"/>
      <w:ind w:left="1797"/>
    </w:pPr>
  </w:style>
  <w:style w:type="character" w:customStyle="1" w:styleId="BodyText3Char">
    <w:name w:val="Body Text 3 Char"/>
    <w:basedOn w:val="DefaultParagraphFont"/>
    <w:link w:val="BodyText3"/>
    <w:rsid w:val="00190BC1"/>
    <w:rPr>
      <w:rFonts w:ascii="Arial" w:eastAsia="Arial" w:hAnsi="Arial" w:cs="Arial"/>
      <w:kern w:val="0"/>
      <w:szCs w:val="20"/>
      <w14:ligatures w14:val="none"/>
    </w:rPr>
  </w:style>
  <w:style w:type="paragraph" w:customStyle="1" w:styleId="Definition1">
    <w:name w:val="Definition 1"/>
    <w:basedOn w:val="BodyText"/>
    <w:rsid w:val="00190BC1"/>
    <w:pPr>
      <w:numPr>
        <w:numId w:val="17"/>
      </w:numPr>
      <w:spacing w:after="0"/>
    </w:pPr>
  </w:style>
  <w:style w:type="paragraph" w:customStyle="1" w:styleId="Parties2">
    <w:name w:val="Parties 2"/>
    <w:basedOn w:val="BodyText"/>
    <w:rsid w:val="00190BC1"/>
    <w:pPr>
      <w:numPr>
        <w:ilvl w:val="1"/>
        <w:numId w:val="16"/>
      </w:numPr>
      <w:spacing w:after="0"/>
    </w:pPr>
  </w:style>
  <w:style w:type="paragraph" w:customStyle="1" w:styleId="CoverPartyName">
    <w:name w:val="Cover Party Name"/>
    <w:basedOn w:val="BodyText"/>
    <w:next w:val="CoverText"/>
    <w:rsid w:val="00190BC1"/>
    <w:pPr>
      <w:spacing w:after="0" w:line="240" w:lineRule="auto"/>
      <w:jc w:val="center"/>
    </w:pPr>
    <w:rPr>
      <w:rFonts w:cs="Times New Roman"/>
      <w:szCs w:val="24"/>
    </w:rPr>
  </w:style>
  <w:style w:type="paragraph" w:customStyle="1" w:styleId="Definition2">
    <w:name w:val="Definition 2"/>
    <w:basedOn w:val="BodyText"/>
    <w:rsid w:val="00190BC1"/>
    <w:pPr>
      <w:numPr>
        <w:ilvl w:val="1"/>
        <w:numId w:val="17"/>
      </w:numPr>
      <w:spacing w:after="0"/>
    </w:pPr>
  </w:style>
  <w:style w:type="paragraph" w:customStyle="1" w:styleId="Level4Number">
    <w:name w:val="Level 4 Number"/>
    <w:basedOn w:val="Normal"/>
    <w:rsid w:val="00190BC1"/>
    <w:pPr>
      <w:tabs>
        <w:tab w:val="num" w:pos="2880"/>
      </w:tabs>
      <w:spacing w:after="0" w:line="480" w:lineRule="auto"/>
      <w:ind w:left="2880" w:right="0" w:hanging="1083"/>
      <w:jc w:val="both"/>
    </w:pPr>
    <w:rPr>
      <w:rFonts w:ascii="Arial" w:eastAsia="Arial" w:hAnsi="Arial" w:cs="Arial"/>
      <w:color w:val="auto"/>
      <w:kern w:val="0"/>
      <w:szCs w:val="20"/>
      <w:lang w:eastAsia="en-US"/>
      <w14:ligatures w14:val="none"/>
    </w:rPr>
  </w:style>
  <w:style w:type="paragraph" w:customStyle="1" w:styleId="Level5Number">
    <w:name w:val="Level 5 Number"/>
    <w:basedOn w:val="BodyText"/>
    <w:rsid w:val="00190BC1"/>
    <w:pPr>
      <w:tabs>
        <w:tab w:val="num" w:pos="4321"/>
      </w:tabs>
      <w:spacing w:after="0"/>
      <w:ind w:left="4321" w:hanging="1441"/>
    </w:pPr>
  </w:style>
  <w:style w:type="paragraph" w:customStyle="1" w:styleId="Level6Number">
    <w:name w:val="Level 6 Number"/>
    <w:basedOn w:val="BodyText"/>
    <w:rsid w:val="00190BC1"/>
    <w:pPr>
      <w:tabs>
        <w:tab w:val="num" w:pos="5761"/>
      </w:tabs>
      <w:spacing w:after="0"/>
      <w:ind w:left="5761" w:hanging="1440"/>
    </w:pPr>
  </w:style>
  <w:style w:type="paragraph" w:customStyle="1" w:styleId="Level7Number">
    <w:name w:val="Level 7 Number"/>
    <w:basedOn w:val="BodyText"/>
    <w:rsid w:val="00190BC1"/>
    <w:pPr>
      <w:tabs>
        <w:tab w:val="num" w:pos="6328"/>
      </w:tabs>
      <w:spacing w:after="0"/>
      <w:ind w:left="6328" w:hanging="567"/>
    </w:pPr>
  </w:style>
  <w:style w:type="paragraph" w:customStyle="1" w:styleId="Level8Number">
    <w:name w:val="Level 8 Number"/>
    <w:basedOn w:val="BodyText"/>
    <w:rsid w:val="00190BC1"/>
    <w:pPr>
      <w:tabs>
        <w:tab w:val="num" w:pos="6895"/>
      </w:tabs>
      <w:spacing w:after="0"/>
      <w:ind w:left="6895" w:hanging="567"/>
    </w:pPr>
  </w:style>
  <w:style w:type="paragraph" w:customStyle="1" w:styleId="Sch5Number">
    <w:name w:val="Sch 5 Number"/>
    <w:basedOn w:val="BodyText"/>
    <w:rsid w:val="00190BC1"/>
    <w:pPr>
      <w:tabs>
        <w:tab w:val="num" w:pos="4321"/>
      </w:tabs>
      <w:spacing w:after="0"/>
      <w:ind w:left="4321" w:hanging="1441"/>
    </w:pPr>
  </w:style>
  <w:style w:type="paragraph" w:customStyle="1" w:styleId="Sch6Number">
    <w:name w:val="Sch 6 Number"/>
    <w:basedOn w:val="BodyText"/>
    <w:rsid w:val="00190BC1"/>
    <w:pPr>
      <w:tabs>
        <w:tab w:val="num" w:pos="5761"/>
      </w:tabs>
      <w:spacing w:after="0"/>
      <w:ind w:left="5761" w:hanging="1440"/>
    </w:pPr>
  </w:style>
  <w:style w:type="paragraph" w:customStyle="1" w:styleId="Schedule">
    <w:name w:val="Schedule"/>
    <w:basedOn w:val="BodyText"/>
    <w:next w:val="Part"/>
    <w:rsid w:val="00190BC1"/>
    <w:pPr>
      <w:keepNext/>
      <w:numPr>
        <w:ilvl w:val="8"/>
        <w:numId w:val="18"/>
      </w:numPr>
      <w:tabs>
        <w:tab w:val="clear" w:pos="5761"/>
      </w:tabs>
      <w:spacing w:after="0"/>
      <w:ind w:left="0" w:firstLine="0"/>
      <w:jc w:val="center"/>
      <w:outlineLvl w:val="0"/>
    </w:pPr>
    <w:rPr>
      <w:b/>
    </w:rPr>
  </w:style>
  <w:style w:type="paragraph" w:styleId="BlockText">
    <w:name w:val="Block Text"/>
    <w:basedOn w:val="Normal"/>
    <w:uiPriority w:val="99"/>
    <w:semiHidden/>
    <w:unhideWhenUsed/>
    <w:rsid w:val="00190BC1"/>
    <w:pPr>
      <w:pBdr>
        <w:top w:val="single" w:sz="2" w:space="10" w:color="07708C" w:themeColor="accent1" w:shadow="1" w:frame="1"/>
        <w:left w:val="single" w:sz="2" w:space="10" w:color="07708C" w:themeColor="accent1" w:shadow="1" w:frame="1"/>
        <w:bottom w:val="single" w:sz="2" w:space="10" w:color="07708C" w:themeColor="accent1" w:shadow="1" w:frame="1"/>
        <w:right w:val="single" w:sz="2" w:space="10" w:color="07708C" w:themeColor="accent1" w:shadow="1" w:frame="1"/>
      </w:pBdr>
      <w:spacing w:after="0" w:line="480" w:lineRule="auto"/>
      <w:ind w:left="1152" w:right="1152" w:firstLine="0"/>
      <w:jc w:val="both"/>
    </w:pPr>
    <w:rPr>
      <w:rFonts w:asciiTheme="minorHAnsi" w:eastAsiaTheme="minorEastAsia" w:hAnsiTheme="minorHAnsi" w:cstheme="minorBidi"/>
      <w:i/>
      <w:iCs/>
      <w:color w:val="07708C" w:themeColor="accent1"/>
      <w:kern w:val="0"/>
      <w:szCs w:val="20"/>
      <w:lang w:eastAsia="en-US"/>
      <w14:ligatures w14:val="none"/>
    </w:rPr>
  </w:style>
  <w:style w:type="character" w:styleId="CommentReference">
    <w:name w:val="annotation reference"/>
    <w:basedOn w:val="DefaultParagraphFont"/>
    <w:unhideWhenUsed/>
    <w:rsid w:val="00190BC1"/>
    <w:rPr>
      <w:sz w:val="16"/>
      <w:szCs w:val="16"/>
    </w:rPr>
  </w:style>
  <w:style w:type="paragraph" w:styleId="CommentText">
    <w:name w:val="annotation text"/>
    <w:basedOn w:val="Normal"/>
    <w:link w:val="CommentTextChar"/>
    <w:unhideWhenUsed/>
    <w:rsid w:val="00190BC1"/>
    <w:pPr>
      <w:spacing w:after="0" w:line="240" w:lineRule="auto"/>
      <w:ind w:left="0" w:right="0" w:firstLine="0"/>
      <w:jc w:val="both"/>
    </w:pPr>
    <w:rPr>
      <w:rFonts w:ascii="Arial" w:eastAsia="Arial" w:hAnsi="Arial" w:cs="Arial"/>
      <w:color w:val="auto"/>
      <w:kern w:val="0"/>
      <w:sz w:val="20"/>
      <w:szCs w:val="20"/>
      <w:lang w:eastAsia="en-US"/>
      <w14:ligatures w14:val="none"/>
    </w:rPr>
  </w:style>
  <w:style w:type="character" w:customStyle="1" w:styleId="CommentTextChar">
    <w:name w:val="Comment Text Char"/>
    <w:basedOn w:val="DefaultParagraphFont"/>
    <w:link w:val="CommentText"/>
    <w:rsid w:val="00190BC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90BC1"/>
    <w:rPr>
      <w:b/>
      <w:bCs/>
    </w:rPr>
  </w:style>
  <w:style w:type="character" w:customStyle="1" w:styleId="CommentSubjectChar">
    <w:name w:val="Comment Subject Char"/>
    <w:basedOn w:val="CommentTextChar"/>
    <w:link w:val="CommentSubject"/>
    <w:uiPriority w:val="99"/>
    <w:semiHidden/>
    <w:rsid w:val="00190BC1"/>
    <w:rPr>
      <w:rFonts w:ascii="Arial" w:eastAsia="Arial" w:hAnsi="Arial" w:cs="Arial"/>
      <w:b/>
      <w:bCs/>
      <w:kern w:val="0"/>
      <w:sz w:val="20"/>
      <w:szCs w:val="20"/>
      <w14:ligatures w14:val="none"/>
    </w:rPr>
  </w:style>
  <w:style w:type="paragraph" w:styleId="BalloonText">
    <w:name w:val="Balloon Text"/>
    <w:basedOn w:val="Normal"/>
    <w:link w:val="BalloonTextChar"/>
    <w:uiPriority w:val="99"/>
    <w:semiHidden/>
    <w:unhideWhenUsed/>
    <w:rsid w:val="00190BC1"/>
    <w:pPr>
      <w:spacing w:after="0" w:line="240" w:lineRule="auto"/>
      <w:ind w:left="0" w:right="0" w:firstLine="0"/>
      <w:jc w:val="both"/>
    </w:pPr>
    <w:rPr>
      <w:rFonts w:ascii="Tahoma" w:eastAsia="Arial" w:hAnsi="Tahoma" w:cs="Tahoma"/>
      <w:color w:val="auto"/>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190BC1"/>
    <w:rPr>
      <w:rFonts w:ascii="Tahoma" w:eastAsia="Arial" w:hAnsi="Tahoma" w:cs="Tahoma"/>
      <w:kern w:val="0"/>
      <w:sz w:val="16"/>
      <w:szCs w:val="16"/>
      <w14:ligatures w14:val="none"/>
    </w:rPr>
  </w:style>
  <w:style w:type="paragraph" w:customStyle="1" w:styleId="Default">
    <w:name w:val="Default"/>
    <w:rsid w:val="00190BC1"/>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1">
    <w:name w:val="Table Grid1"/>
    <w:basedOn w:val="TableNormal"/>
    <w:next w:val="TableGrid"/>
    <w:uiPriority w:val="59"/>
    <w:rsid w:val="00190BC1"/>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3startingfrom10">
    <w:name w:val="List Number 3 starting from 10"/>
    <w:basedOn w:val="ListNumber3"/>
    <w:rsid w:val="00190BC1"/>
    <w:pPr>
      <w:spacing w:before="120" w:line="240" w:lineRule="auto"/>
      <w:jc w:val="left"/>
    </w:pPr>
    <w:rPr>
      <w:rFonts w:eastAsia="Calibri" w:cs="Times New Roman"/>
      <w:szCs w:val="22"/>
    </w:rPr>
  </w:style>
  <w:style w:type="paragraph" w:customStyle="1" w:styleId="Header2">
    <w:name w:val="_Header2"/>
    <w:basedOn w:val="Heading2"/>
    <w:next w:val="BodyText0"/>
    <w:link w:val="Header2Char"/>
    <w:qFormat/>
    <w:rsid w:val="00190BC1"/>
    <w:pPr>
      <w:spacing w:before="200" w:after="200"/>
      <w:ind w:left="0" w:right="0" w:firstLine="0"/>
      <w:contextualSpacing/>
    </w:pPr>
    <w:rPr>
      <w:rFonts w:ascii="Arial" w:eastAsia="Calibri" w:hAnsi="Arial" w:cs="Arial"/>
      <w:b/>
      <w:bCs/>
      <w:color w:val="A31984"/>
      <w:kern w:val="0"/>
      <w:sz w:val="24"/>
      <w:szCs w:val="22"/>
      <w:lang w:eastAsia="en-US"/>
      <w14:ligatures w14:val="none"/>
    </w:rPr>
  </w:style>
  <w:style w:type="paragraph" w:customStyle="1" w:styleId="BodyText0">
    <w:name w:val="_BodyText"/>
    <w:basedOn w:val="Normal"/>
    <w:link w:val="BodyTextChar0"/>
    <w:qFormat/>
    <w:rsid w:val="00190BC1"/>
    <w:pPr>
      <w:spacing w:before="120" w:after="0" w:line="360" w:lineRule="auto"/>
      <w:ind w:left="0" w:right="0" w:firstLine="0"/>
      <w:contextualSpacing/>
      <w:jc w:val="both"/>
    </w:pPr>
    <w:rPr>
      <w:rFonts w:ascii="Arial" w:hAnsi="Arial" w:cs="Times New Roman"/>
      <w:color w:val="auto"/>
      <w:kern w:val="0"/>
      <w:szCs w:val="22"/>
      <w:lang w:eastAsia="en-US"/>
      <w14:ligatures w14:val="none"/>
    </w:rPr>
  </w:style>
  <w:style w:type="character" w:customStyle="1" w:styleId="Header2Char">
    <w:name w:val="_Header2 Char"/>
    <w:basedOn w:val="DefaultParagraphFont"/>
    <w:link w:val="Header2"/>
    <w:rsid w:val="00190BC1"/>
    <w:rPr>
      <w:rFonts w:ascii="Arial" w:eastAsia="Calibri" w:hAnsi="Arial" w:cs="Arial"/>
      <w:b/>
      <w:bCs/>
      <w:color w:val="A31984"/>
      <w:kern w:val="0"/>
      <w:sz w:val="24"/>
      <w14:ligatures w14:val="none"/>
    </w:rPr>
  </w:style>
  <w:style w:type="character" w:customStyle="1" w:styleId="BodyTextChar0">
    <w:name w:val="_BodyText Char"/>
    <w:basedOn w:val="DefaultParagraphFont"/>
    <w:link w:val="BodyText0"/>
    <w:rsid w:val="00190BC1"/>
    <w:rPr>
      <w:rFonts w:ascii="Arial" w:eastAsia="Calibri" w:hAnsi="Arial" w:cs="Times New Roman"/>
      <w:kern w:val="0"/>
      <w14:ligatures w14:val="none"/>
    </w:rPr>
  </w:style>
  <w:style w:type="table" w:styleId="MediumShading1-Accent3">
    <w:name w:val="Medium Shading 1 Accent 3"/>
    <w:basedOn w:val="TableNormal"/>
    <w:uiPriority w:val="63"/>
    <w:rsid w:val="00190BC1"/>
    <w:pPr>
      <w:spacing w:after="0" w:line="240" w:lineRule="auto"/>
    </w:pPr>
    <w:rPr>
      <w:rFonts w:ascii="Calibri" w:eastAsia="Calibri" w:hAnsi="Calibri" w:cs="Times New Roman"/>
      <w:kern w:val="0"/>
      <w:sz w:val="20"/>
      <w:szCs w:val="20"/>
      <w:lang w:eastAsia="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ListNumber3">
    <w:name w:val="List Number 3"/>
    <w:basedOn w:val="Normal"/>
    <w:uiPriority w:val="99"/>
    <w:semiHidden/>
    <w:unhideWhenUsed/>
    <w:rsid w:val="00190BC1"/>
    <w:pPr>
      <w:tabs>
        <w:tab w:val="num" w:pos="926"/>
      </w:tabs>
      <w:spacing w:after="0" w:line="480" w:lineRule="auto"/>
      <w:ind w:left="926" w:right="0" w:hanging="360"/>
      <w:contextualSpacing/>
      <w:jc w:val="both"/>
    </w:pPr>
    <w:rPr>
      <w:rFonts w:ascii="Arial" w:eastAsia="Arial" w:hAnsi="Arial" w:cs="Arial"/>
      <w:color w:val="auto"/>
      <w:kern w:val="0"/>
      <w:szCs w:val="20"/>
      <w:lang w:eastAsia="en-US"/>
      <w14:ligatures w14:val="none"/>
    </w:rPr>
  </w:style>
  <w:style w:type="paragraph" w:styleId="ListNumber">
    <w:name w:val="List Number"/>
    <w:basedOn w:val="Normal"/>
    <w:rsid w:val="00190BC1"/>
    <w:pPr>
      <w:spacing w:before="120" w:after="0" w:line="240" w:lineRule="auto"/>
      <w:ind w:left="0" w:right="0" w:firstLine="0"/>
      <w:contextualSpacing/>
    </w:pPr>
    <w:rPr>
      <w:rFonts w:ascii="Arial" w:hAnsi="Arial" w:cs="Times New Roman"/>
      <w:color w:val="auto"/>
      <w:kern w:val="0"/>
      <w:szCs w:val="22"/>
      <w:lang w:eastAsia="en-US"/>
      <w14:ligatures w14:val="none"/>
    </w:rPr>
  </w:style>
  <w:style w:type="table" w:customStyle="1" w:styleId="ListTable4-Accent31">
    <w:name w:val="List Table 4 - Accent 31"/>
    <w:basedOn w:val="TableNormal"/>
    <w:uiPriority w:val="49"/>
    <w:rsid w:val="00190BC1"/>
    <w:pPr>
      <w:spacing w:after="0" w:line="240" w:lineRule="auto"/>
    </w:pPr>
    <w:rPr>
      <w:rFonts w:ascii="Calibri" w:eastAsia="Calibri" w:hAnsi="Calibri" w:cs="Times New Roman"/>
      <w:kern w:val="0"/>
      <w:sz w:val="20"/>
      <w:szCs w:val="20"/>
      <w:lang w:eastAsia="en-GB"/>
      <w14:ligatures w14:val="none"/>
    </w:rPr>
    <w:tblPr>
      <w:tblStyleRowBandSize w:val="1"/>
      <w:tblStyleColBandSize w:val="1"/>
      <w:tblBorders>
        <w:top w:val="single" w:sz="4" w:space="0" w:color="3CDFF4" w:themeColor="accent3" w:themeTint="99"/>
        <w:left w:val="single" w:sz="4" w:space="0" w:color="3CDFF4" w:themeColor="accent3" w:themeTint="99"/>
        <w:bottom w:val="single" w:sz="4" w:space="0" w:color="3CDFF4" w:themeColor="accent3" w:themeTint="99"/>
        <w:right w:val="single" w:sz="4" w:space="0" w:color="3CDFF4" w:themeColor="accent3" w:themeTint="99"/>
        <w:insideH w:val="single" w:sz="4" w:space="0" w:color="3CDFF4" w:themeColor="accent3" w:themeTint="99"/>
      </w:tblBorders>
    </w:tblPr>
    <w:tblStylePr w:type="firstRow">
      <w:rPr>
        <w:b/>
        <w:bCs/>
        <w:color w:val="FFFFFF" w:themeColor="background1"/>
      </w:rPr>
      <w:tblPr/>
      <w:tcPr>
        <w:tcBorders>
          <w:top w:val="single" w:sz="4" w:space="0" w:color="098E9F" w:themeColor="accent3"/>
          <w:left w:val="single" w:sz="4" w:space="0" w:color="098E9F" w:themeColor="accent3"/>
          <w:bottom w:val="single" w:sz="4" w:space="0" w:color="098E9F" w:themeColor="accent3"/>
          <w:right w:val="single" w:sz="4" w:space="0" w:color="098E9F" w:themeColor="accent3"/>
          <w:insideH w:val="nil"/>
        </w:tcBorders>
        <w:shd w:val="clear" w:color="auto" w:fill="098E9F" w:themeFill="accent3"/>
      </w:tcPr>
    </w:tblStylePr>
    <w:tblStylePr w:type="lastRow">
      <w:rPr>
        <w:b/>
        <w:bCs/>
      </w:rPr>
      <w:tblPr/>
      <w:tcPr>
        <w:tcBorders>
          <w:top w:val="double" w:sz="4" w:space="0" w:color="3CDFF4" w:themeColor="accent3" w:themeTint="99"/>
        </w:tcBorders>
      </w:tcPr>
    </w:tblStylePr>
    <w:tblStylePr w:type="firstCol">
      <w:rPr>
        <w:b/>
        <w:bCs/>
      </w:rPr>
    </w:tblStylePr>
    <w:tblStylePr w:type="lastCol">
      <w:rPr>
        <w:b/>
        <w:bCs/>
      </w:rPr>
    </w:tblStylePr>
    <w:tblStylePr w:type="band1Vert">
      <w:tblPr/>
      <w:tcPr>
        <w:shd w:val="clear" w:color="auto" w:fill="BEF4FB" w:themeFill="accent3" w:themeFillTint="33"/>
      </w:tcPr>
    </w:tblStylePr>
    <w:tblStylePr w:type="band1Horz">
      <w:tblPr/>
      <w:tcPr>
        <w:shd w:val="clear" w:color="auto" w:fill="BEF4FB" w:themeFill="accent3" w:themeFillTint="33"/>
      </w:tcPr>
    </w:tblStylePr>
  </w:style>
  <w:style w:type="paragraph" w:customStyle="1" w:styleId="Header3">
    <w:name w:val="_Header3"/>
    <w:basedOn w:val="Heading3"/>
    <w:next w:val="BodyText0"/>
    <w:link w:val="Header3Char"/>
    <w:autoRedefine/>
    <w:qFormat/>
    <w:rsid w:val="00190BC1"/>
    <w:pPr>
      <w:spacing w:before="200" w:after="200"/>
      <w:ind w:left="720" w:hanging="720"/>
    </w:pPr>
    <w:rPr>
      <w:rFonts w:ascii="Arial" w:hAnsi="Arial" w:cs="Arial"/>
      <w:bCs/>
      <w:kern w:val="0"/>
      <w:sz w:val="22"/>
      <w:lang w:eastAsia="en-US"/>
      <w14:ligatures w14:val="none"/>
    </w:rPr>
  </w:style>
  <w:style w:type="character" w:customStyle="1" w:styleId="Header3Char">
    <w:name w:val="_Header3 Char"/>
    <w:basedOn w:val="DefaultParagraphFont"/>
    <w:link w:val="Header3"/>
    <w:rsid w:val="00190BC1"/>
    <w:rPr>
      <w:rFonts w:ascii="Arial" w:eastAsia="Calibri" w:hAnsi="Arial" w:cs="Arial"/>
      <w:b/>
      <w:bCs/>
      <w:kern w:val="0"/>
      <w:szCs w:val="28"/>
      <w14:ligatures w14:val="none"/>
    </w:rPr>
  </w:style>
  <w:style w:type="paragraph" w:customStyle="1" w:styleId="TCHeader2">
    <w:name w:val="T&amp;C Header 2"/>
    <w:basedOn w:val="Heading2"/>
    <w:qFormat/>
    <w:rsid w:val="00190BC1"/>
    <w:pPr>
      <w:keepLines w:val="0"/>
      <w:widowControl w:val="0"/>
      <w:spacing w:before="120"/>
      <w:ind w:left="0" w:right="0" w:firstLine="0"/>
    </w:pPr>
    <w:rPr>
      <w:rFonts w:ascii="Verdana" w:eastAsia="Times New Roman" w:hAnsi="Verdana" w:cs="Arial"/>
      <w:b/>
      <w:bCs/>
      <w:color w:val="auto"/>
      <w:kern w:val="0"/>
      <w:sz w:val="20"/>
      <w:szCs w:val="18"/>
      <w:lang w:eastAsia="en-US"/>
      <w14:ligatures w14:val="none"/>
    </w:rPr>
  </w:style>
  <w:style w:type="paragraph" w:styleId="TOCHeading">
    <w:name w:val="TOC Heading"/>
    <w:basedOn w:val="Heading1"/>
    <w:next w:val="Normal"/>
    <w:uiPriority w:val="39"/>
    <w:semiHidden/>
    <w:unhideWhenUsed/>
    <w:qFormat/>
    <w:rsid w:val="00190BC1"/>
    <w:pPr>
      <w:spacing w:before="480" w:after="0" w:line="276" w:lineRule="auto"/>
      <w:ind w:left="0" w:right="0" w:firstLine="0"/>
      <w:outlineLvl w:val="9"/>
    </w:pPr>
    <w:rPr>
      <w:rFonts w:asciiTheme="majorHAnsi" w:hAnsiTheme="majorHAnsi"/>
      <w:bCs/>
      <w:color w:val="055368" w:themeColor="accent1" w:themeShade="BF"/>
      <w:kern w:val="0"/>
      <w:sz w:val="28"/>
      <w:szCs w:val="28"/>
      <w:lang w:val="en-US" w:eastAsia="en-US"/>
      <w14:ligatures w14:val="none"/>
    </w:rPr>
  </w:style>
  <w:style w:type="paragraph" w:styleId="TOC1">
    <w:name w:val="toc 1"/>
    <w:basedOn w:val="Normal"/>
    <w:next w:val="Normal"/>
    <w:autoRedefine/>
    <w:uiPriority w:val="39"/>
    <w:unhideWhenUsed/>
    <w:qFormat/>
    <w:rsid w:val="00190BC1"/>
    <w:pPr>
      <w:spacing w:after="100" w:line="480" w:lineRule="auto"/>
      <w:ind w:left="0" w:right="0" w:firstLine="0"/>
      <w:jc w:val="both"/>
    </w:pPr>
    <w:rPr>
      <w:rFonts w:ascii="Arial" w:eastAsia="Arial" w:hAnsi="Arial" w:cs="Arial"/>
      <w:color w:val="auto"/>
      <w:kern w:val="0"/>
      <w:szCs w:val="20"/>
      <w:lang w:eastAsia="en-US"/>
      <w14:ligatures w14:val="none"/>
    </w:rPr>
  </w:style>
  <w:style w:type="paragraph" w:styleId="TOC3">
    <w:name w:val="toc 3"/>
    <w:basedOn w:val="Normal"/>
    <w:next w:val="Normal"/>
    <w:autoRedefine/>
    <w:uiPriority w:val="39"/>
    <w:unhideWhenUsed/>
    <w:qFormat/>
    <w:rsid w:val="00190BC1"/>
    <w:pPr>
      <w:spacing w:after="100" w:line="480" w:lineRule="auto"/>
      <w:ind w:left="440" w:right="0" w:firstLine="0"/>
      <w:jc w:val="both"/>
    </w:pPr>
    <w:rPr>
      <w:rFonts w:ascii="Arial" w:eastAsia="Arial" w:hAnsi="Arial" w:cs="Arial"/>
      <w:color w:val="auto"/>
      <w:kern w:val="0"/>
      <w:szCs w:val="20"/>
      <w:lang w:eastAsia="en-US"/>
      <w14:ligatures w14:val="none"/>
    </w:rPr>
  </w:style>
  <w:style w:type="paragraph" w:styleId="TOC2">
    <w:name w:val="toc 2"/>
    <w:basedOn w:val="Normal"/>
    <w:next w:val="Normal"/>
    <w:autoRedefine/>
    <w:uiPriority w:val="39"/>
    <w:unhideWhenUsed/>
    <w:qFormat/>
    <w:rsid w:val="00190BC1"/>
    <w:pPr>
      <w:spacing w:after="100" w:line="480" w:lineRule="auto"/>
      <w:ind w:left="220" w:right="0" w:firstLine="0"/>
      <w:jc w:val="both"/>
    </w:pPr>
    <w:rPr>
      <w:rFonts w:ascii="Arial" w:eastAsia="Arial" w:hAnsi="Arial" w:cs="Arial"/>
      <w:color w:val="auto"/>
      <w:kern w:val="0"/>
      <w:szCs w:val="20"/>
      <w:lang w:eastAsia="en-US"/>
      <w14:ligatures w14:val="none"/>
    </w:rPr>
  </w:style>
  <w:style w:type="character" w:customStyle="1" w:styleId="Sub-headingChar">
    <w:name w:val="Sub-heading Char"/>
    <w:basedOn w:val="DefaultParagraphFont"/>
    <w:link w:val="Sub-heading"/>
    <w:locked/>
    <w:rsid w:val="00190BC1"/>
    <w:rPr>
      <w:rFonts w:ascii="Arial" w:hAnsi="Arial" w:cs="Arial"/>
      <w:b/>
      <w:bCs/>
      <w:color w:val="0070C0"/>
    </w:rPr>
  </w:style>
  <w:style w:type="paragraph" w:customStyle="1" w:styleId="Sub-heading">
    <w:name w:val="Sub-heading"/>
    <w:basedOn w:val="Normal"/>
    <w:link w:val="Sub-headingChar"/>
    <w:rsid w:val="00190BC1"/>
    <w:pPr>
      <w:spacing w:after="0" w:line="360" w:lineRule="auto"/>
      <w:ind w:left="0" w:right="-1" w:firstLine="0"/>
      <w:jc w:val="both"/>
    </w:pPr>
    <w:rPr>
      <w:rFonts w:ascii="Arial" w:eastAsiaTheme="minorHAnsi" w:hAnsi="Arial" w:cs="Arial"/>
      <w:b/>
      <w:bCs/>
      <w:color w:val="0070C0"/>
      <w:szCs w:val="22"/>
      <w:lang w:eastAsia="en-US"/>
    </w:rPr>
  </w:style>
  <w:style w:type="character" w:styleId="FollowedHyperlink">
    <w:name w:val="FollowedHyperlink"/>
    <w:basedOn w:val="DefaultParagraphFont"/>
    <w:uiPriority w:val="99"/>
    <w:semiHidden/>
    <w:unhideWhenUsed/>
    <w:rsid w:val="00190BC1"/>
    <w:rPr>
      <w:color w:val="96607D" w:themeColor="followedHyperlink"/>
      <w:u w:val="single"/>
    </w:rPr>
  </w:style>
  <w:style w:type="paragraph" w:styleId="NormalWeb">
    <w:name w:val="Normal (Web)"/>
    <w:basedOn w:val="Normal"/>
    <w:uiPriority w:val="99"/>
    <w:semiHidden/>
    <w:unhideWhenUsed/>
    <w:rsid w:val="00190BC1"/>
    <w:pPr>
      <w:spacing w:before="100" w:beforeAutospacing="1" w:after="100" w:afterAutospacing="1" w:line="240" w:lineRule="auto"/>
      <w:ind w:left="0" w:right="0" w:firstLine="0"/>
    </w:pPr>
    <w:rPr>
      <w:rFonts w:ascii="Times New Roman" w:eastAsia="Times New Roman" w:hAnsi="Times New Roman" w:cs="Times New Roman"/>
      <w:color w:val="auto"/>
      <w:kern w:val="0"/>
      <w:sz w:val="24"/>
      <w14:ligatures w14:val="none"/>
    </w:rPr>
  </w:style>
  <w:style w:type="character" w:styleId="HTMLAcronym">
    <w:name w:val="HTML Acronym"/>
    <w:basedOn w:val="DefaultParagraphFont"/>
    <w:uiPriority w:val="99"/>
    <w:semiHidden/>
    <w:unhideWhenUsed/>
    <w:rsid w:val="00190BC1"/>
  </w:style>
  <w:style w:type="paragraph" w:customStyle="1" w:styleId="Numberedtext">
    <w:name w:val="Numbered text"/>
    <w:basedOn w:val="Normal"/>
    <w:rsid w:val="00190BC1"/>
    <w:pPr>
      <w:numPr>
        <w:numId w:val="22"/>
      </w:numPr>
      <w:spacing w:after="0" w:line="280" w:lineRule="atLeast"/>
      <w:ind w:right="0"/>
    </w:pPr>
    <w:rPr>
      <w:rFonts w:ascii="Arial" w:eastAsiaTheme="minorHAnsi" w:hAnsi="Arial" w:cs="Arial"/>
      <w:color w:val="auto"/>
      <w:kern w:val="0"/>
      <w:sz w:val="20"/>
      <w:szCs w:val="20"/>
      <w:lang w:eastAsia="en-US"/>
      <w14:ligatures w14:val="none"/>
    </w:rPr>
  </w:style>
  <w:style w:type="paragraph" w:customStyle="1" w:styleId="Level1">
    <w:name w:val="Level 1"/>
    <w:basedOn w:val="Normal"/>
    <w:rsid w:val="00190BC1"/>
    <w:pPr>
      <w:numPr>
        <w:numId w:val="23"/>
      </w:numPr>
      <w:spacing w:after="240" w:line="240" w:lineRule="auto"/>
      <w:ind w:right="0"/>
      <w:jc w:val="both"/>
      <w:outlineLvl w:val="0"/>
    </w:pPr>
    <w:rPr>
      <w:rFonts w:ascii="Times New Roman" w:eastAsia="Times New Roman" w:hAnsi="Times New Roman" w:cs="Times New Roman"/>
      <w:color w:val="auto"/>
      <w:kern w:val="0"/>
      <w:sz w:val="24"/>
      <w:szCs w:val="20"/>
      <w14:ligatures w14:val="none"/>
    </w:rPr>
  </w:style>
  <w:style w:type="paragraph" w:customStyle="1" w:styleId="Level2">
    <w:name w:val="Level 2"/>
    <w:basedOn w:val="Normal"/>
    <w:rsid w:val="00190BC1"/>
    <w:pPr>
      <w:numPr>
        <w:ilvl w:val="1"/>
        <w:numId w:val="23"/>
      </w:numPr>
      <w:spacing w:after="240" w:line="240" w:lineRule="auto"/>
      <w:ind w:right="0"/>
      <w:jc w:val="both"/>
      <w:outlineLvl w:val="1"/>
    </w:pPr>
    <w:rPr>
      <w:rFonts w:ascii="Times New Roman" w:eastAsia="Times New Roman" w:hAnsi="Times New Roman" w:cs="Times New Roman"/>
      <w:color w:val="auto"/>
      <w:kern w:val="0"/>
      <w:sz w:val="24"/>
      <w:szCs w:val="20"/>
      <w14:ligatures w14:val="none"/>
    </w:rPr>
  </w:style>
  <w:style w:type="paragraph" w:customStyle="1" w:styleId="Level3">
    <w:name w:val="Level 3"/>
    <w:basedOn w:val="Normal"/>
    <w:rsid w:val="00190BC1"/>
    <w:pPr>
      <w:numPr>
        <w:ilvl w:val="2"/>
        <w:numId w:val="23"/>
      </w:numPr>
      <w:tabs>
        <w:tab w:val="left" w:pos="1701"/>
      </w:tabs>
      <w:spacing w:after="240" w:line="240" w:lineRule="auto"/>
      <w:ind w:right="0"/>
      <w:jc w:val="both"/>
      <w:outlineLvl w:val="2"/>
    </w:pPr>
    <w:rPr>
      <w:rFonts w:ascii="Times New Roman" w:eastAsia="Times New Roman" w:hAnsi="Times New Roman" w:cs="Times New Roman"/>
      <w:color w:val="auto"/>
      <w:kern w:val="0"/>
      <w:sz w:val="24"/>
      <w:szCs w:val="20"/>
      <w14:ligatures w14:val="none"/>
    </w:rPr>
  </w:style>
  <w:style w:type="paragraph" w:customStyle="1" w:styleId="Level4">
    <w:name w:val="Level 4"/>
    <w:basedOn w:val="Normal"/>
    <w:rsid w:val="00190BC1"/>
    <w:pPr>
      <w:numPr>
        <w:ilvl w:val="3"/>
        <w:numId w:val="23"/>
      </w:numPr>
      <w:spacing w:after="240" w:line="240" w:lineRule="auto"/>
      <w:ind w:right="0"/>
      <w:jc w:val="both"/>
      <w:outlineLvl w:val="3"/>
    </w:pPr>
    <w:rPr>
      <w:rFonts w:ascii="Times New Roman" w:eastAsia="Times New Roman" w:hAnsi="Times New Roman" w:cs="Times New Roman"/>
      <w:color w:val="auto"/>
      <w:kern w:val="0"/>
      <w:sz w:val="24"/>
      <w:szCs w:val="20"/>
      <w14:ligatures w14:val="none"/>
    </w:rPr>
  </w:style>
  <w:style w:type="paragraph" w:customStyle="1" w:styleId="Level5">
    <w:name w:val="Level 5"/>
    <w:basedOn w:val="Normal"/>
    <w:rsid w:val="00190BC1"/>
    <w:pPr>
      <w:numPr>
        <w:ilvl w:val="4"/>
        <w:numId w:val="23"/>
      </w:numPr>
      <w:spacing w:after="240" w:line="240" w:lineRule="auto"/>
      <w:ind w:right="0"/>
      <w:jc w:val="both"/>
      <w:outlineLvl w:val="4"/>
    </w:pPr>
    <w:rPr>
      <w:rFonts w:ascii="Times New Roman" w:eastAsia="Times New Roman" w:hAnsi="Times New Roman" w:cs="Times New Roman"/>
      <w:color w:val="auto"/>
      <w:kern w:val="0"/>
      <w:sz w:val="24"/>
      <w:szCs w:val="20"/>
      <w14:ligatures w14:val="none"/>
    </w:rPr>
  </w:style>
  <w:style w:type="paragraph" w:styleId="FootnoteText">
    <w:name w:val="footnote text"/>
    <w:basedOn w:val="Normal"/>
    <w:link w:val="FootnoteTextChar"/>
    <w:rsid w:val="00190BC1"/>
    <w:pPr>
      <w:spacing w:after="0" w:line="240" w:lineRule="auto"/>
      <w:ind w:left="0" w:right="0" w:firstLine="0"/>
      <w:jc w:val="both"/>
    </w:pPr>
    <w:rPr>
      <w:rFonts w:ascii="Arial" w:eastAsia="Arial" w:hAnsi="Arial" w:cs="Arial"/>
      <w:color w:val="auto"/>
      <w:kern w:val="0"/>
      <w:sz w:val="20"/>
      <w:szCs w:val="20"/>
      <w:lang w:eastAsia="en-US"/>
      <w14:ligatures w14:val="none"/>
    </w:rPr>
  </w:style>
  <w:style w:type="character" w:customStyle="1" w:styleId="FootnoteTextChar">
    <w:name w:val="Footnote Text Char"/>
    <w:basedOn w:val="DefaultParagraphFont"/>
    <w:link w:val="FootnoteText"/>
    <w:rsid w:val="00190BC1"/>
    <w:rPr>
      <w:rFonts w:ascii="Arial" w:eastAsia="Arial" w:hAnsi="Arial" w:cs="Arial"/>
      <w:kern w:val="0"/>
      <w:sz w:val="20"/>
      <w:szCs w:val="20"/>
      <w14:ligatures w14:val="none"/>
    </w:rPr>
  </w:style>
  <w:style w:type="character" w:styleId="FootnoteReference">
    <w:name w:val="footnote reference"/>
    <w:basedOn w:val="DefaultParagraphFont"/>
    <w:rsid w:val="00190BC1"/>
    <w:rPr>
      <w:vertAlign w:val="superscript"/>
    </w:rPr>
  </w:style>
  <w:style w:type="character" w:customStyle="1" w:styleId="UnresolvedMention1">
    <w:name w:val="Unresolved Mention1"/>
    <w:basedOn w:val="DefaultParagraphFont"/>
    <w:uiPriority w:val="99"/>
    <w:semiHidden/>
    <w:unhideWhenUsed/>
    <w:rsid w:val="00190BC1"/>
    <w:rPr>
      <w:color w:val="605E5C"/>
      <w:shd w:val="clear" w:color="auto" w:fill="E1DFDD"/>
    </w:rPr>
  </w:style>
  <w:style w:type="paragraph" w:styleId="Revision">
    <w:name w:val="Revision"/>
    <w:hidden/>
    <w:semiHidden/>
    <w:rsid w:val="00190BC1"/>
    <w:pPr>
      <w:spacing w:after="0" w:line="240" w:lineRule="auto"/>
    </w:pPr>
    <w:rPr>
      <w:rFonts w:ascii="Arial" w:eastAsia="Arial"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nsions-pmi.org.uk/about-us/pmi-counc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nsions-pmi.org.uk/about-us/pmi-govern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nsions-pmi.org.uk/about-us/pmi-govern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ensions-pmi.org.uk/about-us/pmi-gover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MI New Brand">
      <a:dk1>
        <a:sysClr val="windowText" lastClr="000000"/>
      </a:dk1>
      <a:lt1>
        <a:sysClr val="window" lastClr="FFFFFF"/>
      </a:lt1>
      <a:dk2>
        <a:srgbClr val="424241"/>
      </a:dk2>
      <a:lt2>
        <a:srgbClr val="E3DAD5"/>
      </a:lt2>
      <a:accent1>
        <a:srgbClr val="07708C"/>
      </a:accent1>
      <a:accent2>
        <a:srgbClr val="F28C10"/>
      </a:accent2>
      <a:accent3>
        <a:srgbClr val="098E9F"/>
      </a:accent3>
      <a:accent4>
        <a:srgbClr val="FAB712"/>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b83457-6f17-42c0-92b4-e30579316e75">
      <Terms xmlns="http://schemas.microsoft.com/office/infopath/2007/PartnerControls"/>
    </lcf76f155ced4ddcb4097134ff3c332f>
    <TaxCatchAll xmlns="ee58517f-ddc4-4b46-8ac2-ccd8a11f7c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BDD46664AE244B93AA1476ABAFA454" ma:contentTypeVersion="13" ma:contentTypeDescription="Create a new document." ma:contentTypeScope="" ma:versionID="ee41d799b10c8ba5ae6a1c71c7d89122">
  <xsd:schema xmlns:xsd="http://www.w3.org/2001/XMLSchema" xmlns:xs="http://www.w3.org/2001/XMLSchema" xmlns:p="http://schemas.microsoft.com/office/2006/metadata/properties" xmlns:ns2="5db83457-6f17-42c0-92b4-e30579316e75" xmlns:ns3="ee58517f-ddc4-4b46-8ac2-ccd8a11f7cb6" targetNamespace="http://schemas.microsoft.com/office/2006/metadata/properties" ma:root="true" ma:fieldsID="9bcad2da1cf02f3c9cc78d0504840c4a" ns2:_="" ns3:_="">
    <xsd:import namespace="5db83457-6f17-42c0-92b4-e30579316e75"/>
    <xsd:import namespace="ee58517f-ddc4-4b46-8ac2-ccd8a11f7c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83457-6f17-42c0-92b4-e30579316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8517f-ddc4-4b46-8ac2-ccd8a11f7c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15ce27-632d-4c9e-9525-74981bf4dd09}" ma:internalName="TaxCatchAll" ma:showField="CatchAllData" ma:web="ee58517f-ddc4-4b46-8ac2-ccd8a11f7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5FC15-0484-4CB6-B1CE-11E1CD440828}">
  <ds:schemaRefs>
    <ds:schemaRef ds:uri="http://schemas.microsoft.com/sharepoint/v3/contenttype/forms"/>
  </ds:schemaRefs>
</ds:datastoreItem>
</file>

<file path=customXml/itemProps2.xml><?xml version="1.0" encoding="utf-8"?>
<ds:datastoreItem xmlns:ds="http://schemas.openxmlformats.org/officeDocument/2006/customXml" ds:itemID="{75FA586E-EB2B-40ED-845C-05431D2F081B}">
  <ds:schemaRefs>
    <ds:schemaRef ds:uri="http://schemas.microsoft.com/office/2006/metadata/properties"/>
    <ds:schemaRef ds:uri="http://schemas.microsoft.com/office/infopath/2007/PartnerControls"/>
    <ds:schemaRef ds:uri="5db83457-6f17-42c0-92b4-e30579316e75"/>
    <ds:schemaRef ds:uri="ee58517f-ddc4-4b46-8ac2-ccd8a11f7cb6"/>
  </ds:schemaRefs>
</ds:datastoreItem>
</file>

<file path=customXml/itemProps3.xml><?xml version="1.0" encoding="utf-8"?>
<ds:datastoreItem xmlns:ds="http://schemas.openxmlformats.org/officeDocument/2006/customXml" ds:itemID="{7539F40C-FD6C-4B53-BFC1-2979E580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83457-6f17-42c0-92b4-e30579316e75"/>
    <ds:schemaRef ds:uri="ee58517f-ddc4-4b46-8ac2-ccd8a11f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12282</Words>
  <Characters>70010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The Pensions Management Institute</Company>
  <LinksUpToDate>false</LinksUpToDate>
  <CharactersWithSpaces>82128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Garrett-Levy</dc:creator>
  <cp:keywords/>
  <dc:description/>
  <cp:lastModifiedBy>Anna D’Eugenio</cp:lastModifiedBy>
  <cp:revision>5</cp:revision>
  <dcterms:created xsi:type="dcterms:W3CDTF">2024-07-02T14:05:00Z</dcterms:created>
  <dcterms:modified xsi:type="dcterms:W3CDTF">2024-08-08T11:03:00Z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0x010100AEBDD46664AE244B93AA1476ABAFA454</vt:lpwstr>
  </property>
  <property fmtid="{D5CDD505-2E9C-101B-9397-08002B2CF9AE}" pid="3" name="MediaServiceImageTags">
    <vt:lpwstr/>
  </property>
</Properties>
</file>